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4019B">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黑体" w:hAnsi="黑体" w:eastAsia="黑体" w:cs="黑体"/>
          <w:sz w:val="32"/>
          <w:szCs w:val="32"/>
        </w:rPr>
      </w:pPr>
      <w:r>
        <w:rPr>
          <w:rFonts w:hint="eastAsia" w:ascii="黑体" w:hAnsi="黑体" w:eastAsia="黑体" w:cs="黑体"/>
          <w:sz w:val="32"/>
          <w:szCs w:val="32"/>
        </w:rPr>
        <w:t>习</w:t>
      </w:r>
      <w:r>
        <w:rPr>
          <w:rFonts w:hint="eastAsia" w:ascii="黑体" w:hAnsi="黑体" w:eastAsia="黑体" w:cs="黑体"/>
          <w:sz w:val="32"/>
          <w:szCs w:val="32"/>
        </w:rPr>
        <w:t>近平就推动哲学社会科学高质量发展作出重要指示强调加快构建中国哲学社会科学自主知识体系更好回答中国</w:t>
      </w:r>
      <w:bookmarkStart w:id="0" w:name="_GoBack"/>
      <w:bookmarkEnd w:id="0"/>
      <w:r>
        <w:rPr>
          <w:rFonts w:hint="eastAsia" w:ascii="黑体" w:hAnsi="黑体" w:eastAsia="黑体" w:cs="黑体"/>
          <w:sz w:val="32"/>
          <w:szCs w:val="32"/>
        </w:rPr>
        <w:t>之问世界之问人民之问时代之问</w:t>
      </w:r>
    </w:p>
    <w:p w14:paraId="4EA0CE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新华社北京5月17日电</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中共中央总书记、国家主席、中央军委主席习近平近日就推动哲学社会科学高质量发展作出重要指示指出，党的十八大以来，哲学社会科学战线认真贯彻落实党中央决策部署，坚持“两个结合”，扎实推进知识创新、理论创新、方法创新，推出一批有价值的研究成果，有力服务了党和国家工作大局。</w:t>
      </w:r>
    </w:p>
    <w:p w14:paraId="7CAF2C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习近平强调，新征程上，要以新时代中国特色社会主义思想为指导，坚持和加强党的全面领导，深化党的创新理论体系化学理化研究阐释，加快构建中国哲学社会科学自主知识体系，更好回答中国之问、世界之问、人民之问、时代之问，努力开创哲学社会科学高质量发展新局面，为中国式现代化建设贡献更多智慧和力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0738DA"/>
    <w:rsid w:val="14981ED6"/>
    <w:rsid w:val="22FF4879"/>
    <w:rsid w:val="262502C4"/>
    <w:rsid w:val="296B15FF"/>
    <w:rsid w:val="53F86552"/>
    <w:rsid w:val="75073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347</Words>
  <Characters>348</Characters>
  <Lines>0</Lines>
  <Paragraphs>0</Paragraphs>
  <TotalTime>5</TotalTime>
  <ScaleCrop>false</ScaleCrop>
  <LinksUpToDate>false</LinksUpToDate>
  <CharactersWithSpaces>349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2026-06-04T02:15:00Z</dcterms:created>
  <dc:creator>QIAO</dc:creator>
  <cp:lastModifiedBy>萌~</cp:lastModifiedBy>
  <dcterms:modified xsi:type="dcterms:W3CDTF">2026-06-11T06:52:52Z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2890B8D57FF14ED2A96954F2CDBD8A4F_13</vt:lpwstr>
  </property>
  <property fmtid="{D5CDD505-2E9C-101B-9397-08002B2CF9AE}" pid="4" name="KSOTemplateDocerSaveRecord">
    <vt:lpwstr>eyJoZGlkIjoiYWZkNjM4Mjg4OTIyNTQ1N2VhNGJmNjBhNmU4MTAzZmQiLCJ1c2VySWQiOiI2ODI1MDc2NTgifQ==</vt:lpwstr>
  </property>
</Properties>
</file>