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19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</w:p>
    <w:p w14:paraId="64AFF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习近平在朝鲜媒体发表署名文章：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继往开来、砥砺同行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续写中朝传统友谊崭新篇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章</w:t>
      </w:r>
    </w:p>
    <w:p w14:paraId="75CF8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center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</w:p>
    <w:p w14:paraId="49B612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今年是《中朝友好合作互助条约》签订65周年。应朝鲜劳动党总书记、国务委员长金正恩同志邀请，我即将对朝鲜进行国事访问。这是我时隔7年再次访问美丽的朝鲜。我期待同金正恩总书记共话中朝传统友谊，共商中朝关系发展大计。</w:t>
      </w:r>
    </w:p>
    <w:p w14:paraId="76E1D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中朝两国是守望相助、命运与共的社会主义友好邻邦。中朝传统友谊是两党两国和两国人民共同的宝贵财富。无论时代如何变迁、国际形势如何变化，中朝传统友谊始终牢不可破、历久弥坚，不断焕发蓬勃生机活力。</w:t>
      </w:r>
    </w:p>
    <w:p w14:paraId="6CB4A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高层战略引领是中朝关系的最大优势。历史上，中朝老一辈领导人相交相知、亲密无间。近年来，我同金正恩总书记6次会晤，保持密切战略沟通，共同擘画中朝关系发展蓝图。我坚信，中朝关系这艘航船有最高领导人领航掌舵，必将乘风破浪、勇往直前。</w:t>
      </w:r>
    </w:p>
    <w:p w14:paraId="45B72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社会主义共同理想是中朝关系的鲜明底色。中国共产党和朝鲜劳动党同为马克思主义执政党，中朝两国是社会主义道路上的同行者。我坚信，两党两国携手推动各自党和国家事业发展，持续加强务实交流合作，必将有力促进国家繁荣富强和人民幸福安康，不断彰显社会主义的显著优势和光明前景。</w:t>
      </w:r>
    </w:p>
    <w:p w14:paraId="649CE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命运与共的传统友谊是中朝关系的深厚根基。在争取国家独立和民族解放的峥嵘岁月中，中朝两国人民休戚与共、生死相依，用鲜血凝结了伟大的战斗友谊。在各自社会主义事业发展中，两国人民携手并肩、同甘共苦，生动诠释了彼此信赖、团结互助的同志情谊。我坚信，历经时代变迁和国际风云变幻考验的中朝传统友谊，必将薪火相传、万古长青。</w:t>
      </w:r>
      <w:bookmarkStart w:id="0" w:name="_GoBack"/>
      <w:bookmarkEnd w:id="0"/>
    </w:p>
    <w:p w14:paraId="3BB9C1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高水平战略协作是中朝关系的时代内涵。促进地区长治久安、世界和平稳定是两党两国和两国人民的共同追求。双方坚定支持彼此维护国家主权、安全、发展利益，携手维护地区和平安宁、国际公平正义和战后国际秩序。我坚信，中朝双方持续深化战略协作，必将共同走好和平发展、合作共赢的人间正道。</w:t>
      </w:r>
    </w:p>
    <w:p w14:paraId="1FDF4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近年来，面对加速演进的世界百年变局和变乱交织的国际形势，中朝双方坚持集中精力办好自己的事，在社会主义道路上砥砺前行、不懈奋斗。中国实现“十五五”良好开局，正在奋力开创中国式现代化建设新局面，向着第二个百年奋斗目标阔步迈进。朝鲜劳动党胜利召开第九次代表大会，对朝鲜党和国家事业发展作出战略规划和重大部署，开启社会主义全面发展新时期。</w:t>
      </w:r>
    </w:p>
    <w:p w14:paraId="22B82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维护好、巩固好、发展好中朝关系始终是中国党和政府坚定不移的方针。当前，中朝关系站在新的历史起点，面临新的发展机遇，肩负新的时代使命。中方愿同朝方一道，从战略高度把握中朝关系，推动中朝关系与时俱进、得到更大发展。</w:t>
      </w:r>
    </w:p>
    <w:p w14:paraId="71C49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深化战略沟通，牢牢把握中朝关系发展正确方向。我们要保持两党两国高层交往优良传统，像亲戚一样常来往、多走动。以《中朝友好合作互助条约》签订65周年为契机，加强党政军各部门各层级沟通交往，落实好双方重要共识，为中朝关系发展注入强劲动力。</w:t>
      </w:r>
    </w:p>
    <w:p w14:paraId="3587F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加强交流互鉴，共同推动两国社会主义事业行稳致远。我们要坚持道不变、志不改，相互支持彼此走符合自身国情的社会主义道路，坚定维护两国政治安全。坚持和加强党的全面领导，拓展两党交往合作，深化治党治国经验交流互鉴，引领两国社会主义事业不断从胜利走向胜利。</w:t>
      </w:r>
    </w:p>
    <w:p w14:paraId="091EA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拓展务实合作，持续增进两国人民福祉和友谊。我们要加强两国发展战略对接，挖掘各领域合作潜力，共享机遇，共促发展，更好惠及两国人民。通过灵活多样的形式，持续活跃友好往来，深化相互了解，拉紧情感纽带，把中朝友好的接力棒一代一代传下去。</w:t>
      </w:r>
    </w:p>
    <w:p w14:paraId="7A7B0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——密切多边协作，坚定捍卫国际公平正义。我们要顺应时代潮流，加强战略沟通和协调配合，共同维护以联合国为核心的国际体系和以国际法为基础的国际秩序，反对霸权主义和强权政治，反对一切复活军国主义、危害地区安全稳定的图谋和行径。共同推进平等有序的世界多极化、普惠包容的经济全球化，落实四大全球倡议，携手推动构建人类命运共同体。</w:t>
      </w:r>
    </w:p>
    <w:p w14:paraId="09F78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岁月共磨砺，烈火见真金。我们愿同朝鲜同志携手前行、续写新篇，让中朝传统友谊焕发更加璀璨的时代光辉，为促进地区乃至世界和平稳定和发展繁荣作出更大贡献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3411596-EA82-43B6-BC04-1CCD5926512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2C5FD4B-561C-471C-ADCE-C3C25BF2A9B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5683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F924D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8F924D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1A00E2"/>
    <w:rsid w:val="02ED1C6E"/>
    <w:rsid w:val="20190339"/>
    <w:rsid w:val="2EC51102"/>
    <w:rsid w:val="490169FC"/>
    <w:rsid w:val="4C8715D3"/>
    <w:rsid w:val="6CE06058"/>
    <w:rsid w:val="6D1A00E2"/>
    <w:rsid w:val="7D4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1630</Words>
  <Characters>1632</Characters>
  <Lines>0</Lines>
  <Paragraphs>0</Paragraphs>
  <TotalTime>4</TotalTime>
  <ScaleCrop>false</ScaleCrop>
  <LinksUpToDate>false</LinksUpToDate>
  <CharactersWithSpaces>1633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2026-06-09T09:51:00Z</dcterms:created>
  <dc:creator>QIAO</dc:creator>
  <cp:lastModifiedBy>萌~</cp:lastModifiedBy>
  <dcterms:modified xsi:type="dcterms:W3CDTF">2026-07-09T09:00:12Z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BE54E71CBEEE4B9D9E654D2A6C3B439D_13</vt:lpwstr>
  </property>
  <property fmtid="{D5CDD505-2E9C-101B-9397-08002B2CF9AE}" pid="4" name="KSOTemplateDocerSaveRecord">
    <vt:lpwstr>eyJoZGlkIjoiYWZkNjM4Mjg4OTIyNTQ1N2VhNGJmNjBhNmU4MTAzZmQiLCJ1c2VySWQiOiI2ODI1MDc2NTgifQ==</vt:lpwstr>
  </property>
</Properties>
</file>