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C15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274137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2025-2026-2学期课堂教学改革试点课程统计表</w:t>
      </w:r>
    </w:p>
    <w:p w14:paraId="3B367514">
      <w:pPr>
        <w:spacing w:line="360" w:lineRule="exact"/>
        <w:ind w:right="209"/>
        <w:rPr>
          <w:rFonts w:hint="default" w:ascii="Times New Roman" w:hAnsi="Times New Roman" w:eastAsia="方正仿宋_GBK" w:cs="Times New Roman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24"/>
          <w:szCs w:val="24"/>
          <w:highlight w:val="none"/>
          <w:lang w:eastAsia="zh-CN"/>
        </w:rPr>
        <w:t>教学单位：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24"/>
          <w:szCs w:val="24"/>
          <w:highlight w:val="none"/>
          <w:lang w:val="en-US" w:eastAsia="zh-CN"/>
        </w:rPr>
        <w:t xml:space="preserve">                                       学年学期：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303"/>
        <w:gridCol w:w="1629"/>
        <w:gridCol w:w="1312"/>
        <w:gridCol w:w="1109"/>
        <w:gridCol w:w="1187"/>
        <w:gridCol w:w="1098"/>
        <w:gridCol w:w="718"/>
      </w:tblGrid>
      <w:tr w14:paraId="0E696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86" w:type="pct"/>
            <w:vMerge w:val="restart"/>
            <w:vAlign w:val="center"/>
          </w:tcPr>
          <w:p w14:paraId="7599C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719" w:type="pct"/>
            <w:vMerge w:val="restart"/>
            <w:vAlign w:val="center"/>
          </w:tcPr>
          <w:p w14:paraId="0A263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学院</w:t>
            </w:r>
          </w:p>
        </w:tc>
        <w:tc>
          <w:tcPr>
            <w:tcW w:w="899" w:type="pct"/>
            <w:vMerge w:val="restart"/>
            <w:shd w:val="clear" w:color="auto" w:fill="auto"/>
            <w:vAlign w:val="center"/>
          </w:tcPr>
          <w:p w14:paraId="355E4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课程名称</w:t>
            </w:r>
          </w:p>
        </w:tc>
        <w:tc>
          <w:tcPr>
            <w:tcW w:w="724" w:type="pct"/>
            <w:vMerge w:val="restart"/>
            <w:shd w:val="clear" w:color="auto" w:fill="auto"/>
            <w:vAlign w:val="center"/>
          </w:tcPr>
          <w:p w14:paraId="63567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课程负责人</w:t>
            </w:r>
          </w:p>
        </w:tc>
        <w:tc>
          <w:tcPr>
            <w:tcW w:w="612" w:type="pct"/>
            <w:vMerge w:val="restart"/>
            <w:vAlign w:val="center"/>
          </w:tcPr>
          <w:p w14:paraId="5A775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课程性质</w:t>
            </w:r>
          </w:p>
        </w:tc>
        <w:tc>
          <w:tcPr>
            <w:tcW w:w="655" w:type="pct"/>
            <w:vMerge w:val="restart"/>
            <w:vAlign w:val="center"/>
          </w:tcPr>
          <w:p w14:paraId="47755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课程类别</w:t>
            </w:r>
          </w:p>
        </w:tc>
        <w:tc>
          <w:tcPr>
            <w:tcW w:w="606" w:type="pct"/>
            <w:vMerge w:val="restart"/>
            <w:vAlign w:val="center"/>
          </w:tcPr>
          <w:p w14:paraId="4ABFA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试点类型</w:t>
            </w:r>
          </w:p>
        </w:tc>
        <w:tc>
          <w:tcPr>
            <w:tcW w:w="396" w:type="pct"/>
            <w:vMerge w:val="restart"/>
            <w:vAlign w:val="center"/>
          </w:tcPr>
          <w:p w14:paraId="2223A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5D4FB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86" w:type="pct"/>
            <w:vMerge w:val="continue"/>
            <w:vAlign w:val="center"/>
          </w:tcPr>
          <w:p w14:paraId="7226C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719" w:type="pct"/>
            <w:vMerge w:val="continue"/>
            <w:vAlign w:val="center"/>
          </w:tcPr>
          <w:p w14:paraId="51896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899" w:type="pct"/>
            <w:vMerge w:val="continue"/>
            <w:vAlign w:val="center"/>
          </w:tcPr>
          <w:p w14:paraId="6C025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724" w:type="pct"/>
            <w:vMerge w:val="continue"/>
            <w:vAlign w:val="center"/>
          </w:tcPr>
          <w:p w14:paraId="28558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612" w:type="pct"/>
            <w:vMerge w:val="continue"/>
            <w:vAlign w:val="center"/>
          </w:tcPr>
          <w:p w14:paraId="68FE3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655" w:type="pct"/>
            <w:vMerge w:val="continue"/>
            <w:vAlign w:val="center"/>
          </w:tcPr>
          <w:p w14:paraId="1ED88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06" w:type="pct"/>
            <w:vMerge w:val="continue"/>
            <w:vAlign w:val="center"/>
          </w:tcPr>
          <w:p w14:paraId="78CEC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96" w:type="pct"/>
            <w:vMerge w:val="continue"/>
            <w:vAlign w:val="center"/>
          </w:tcPr>
          <w:p w14:paraId="59A5E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3D7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86" w:type="pct"/>
            <w:vMerge w:val="continue"/>
            <w:vAlign w:val="center"/>
          </w:tcPr>
          <w:p w14:paraId="0CC73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719" w:type="pct"/>
            <w:vMerge w:val="continue"/>
            <w:vAlign w:val="center"/>
          </w:tcPr>
          <w:p w14:paraId="1D2BF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899" w:type="pct"/>
            <w:vMerge w:val="continue"/>
            <w:vAlign w:val="center"/>
          </w:tcPr>
          <w:p w14:paraId="56C2F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724" w:type="pct"/>
            <w:vMerge w:val="continue"/>
            <w:vAlign w:val="center"/>
          </w:tcPr>
          <w:p w14:paraId="70AE4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612" w:type="pct"/>
            <w:vMerge w:val="continue"/>
            <w:vAlign w:val="center"/>
          </w:tcPr>
          <w:p w14:paraId="15A03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</w:p>
        </w:tc>
        <w:tc>
          <w:tcPr>
            <w:tcW w:w="655" w:type="pct"/>
            <w:vMerge w:val="continue"/>
            <w:vAlign w:val="center"/>
          </w:tcPr>
          <w:p w14:paraId="46B9D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06" w:type="pct"/>
            <w:vMerge w:val="continue"/>
            <w:vAlign w:val="center"/>
          </w:tcPr>
          <w:p w14:paraId="1C1C7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96" w:type="pct"/>
            <w:vMerge w:val="continue"/>
            <w:vAlign w:val="center"/>
          </w:tcPr>
          <w:p w14:paraId="476F7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30500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</w:tcPr>
          <w:p w14:paraId="193E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9" w:type="pct"/>
          </w:tcPr>
          <w:p w14:paraId="402D1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99" w:type="pct"/>
          </w:tcPr>
          <w:p w14:paraId="1D284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4" w:type="pct"/>
          </w:tcPr>
          <w:p w14:paraId="2A02F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2" w:type="pct"/>
          </w:tcPr>
          <w:p w14:paraId="52F59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5" w:type="pct"/>
          </w:tcPr>
          <w:p w14:paraId="0E0F8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06" w:type="pct"/>
          </w:tcPr>
          <w:p w14:paraId="28F2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96" w:type="pct"/>
          </w:tcPr>
          <w:p w14:paraId="6BC4B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61D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</w:tcPr>
          <w:p w14:paraId="7156C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9" w:type="pct"/>
          </w:tcPr>
          <w:p w14:paraId="3209C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99" w:type="pct"/>
          </w:tcPr>
          <w:p w14:paraId="05EF9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4" w:type="pct"/>
          </w:tcPr>
          <w:p w14:paraId="2D175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2" w:type="pct"/>
          </w:tcPr>
          <w:p w14:paraId="7137C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5" w:type="pct"/>
          </w:tcPr>
          <w:p w14:paraId="78985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06" w:type="pct"/>
          </w:tcPr>
          <w:p w14:paraId="4F2B4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96" w:type="pct"/>
          </w:tcPr>
          <w:p w14:paraId="64A21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1A7E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</w:tcPr>
          <w:p w14:paraId="7D210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9" w:type="pct"/>
          </w:tcPr>
          <w:p w14:paraId="4A7D7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99" w:type="pct"/>
          </w:tcPr>
          <w:p w14:paraId="031E8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4" w:type="pct"/>
          </w:tcPr>
          <w:p w14:paraId="407B8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2" w:type="pct"/>
          </w:tcPr>
          <w:p w14:paraId="07E1F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5" w:type="pct"/>
          </w:tcPr>
          <w:p w14:paraId="5E268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06" w:type="pct"/>
          </w:tcPr>
          <w:p w14:paraId="19514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96" w:type="pct"/>
          </w:tcPr>
          <w:p w14:paraId="5824D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4955C448">
      <w:pPr>
        <w:spacing w:line="240" w:lineRule="auto"/>
        <w:ind w:right="209"/>
        <w:rPr>
          <w:rFonts w:hint="default" w:ascii="Times New Roman" w:hAnsi="Times New Roman" w:eastAsia="方正仿宋_GBK" w:cs="Times New Roman"/>
          <w:b w:val="0"/>
          <w:bCs w:val="0"/>
          <w:kern w:val="0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18"/>
          <w:szCs w:val="18"/>
          <w:highlight w:val="none"/>
          <w:lang w:val="en-US" w:eastAsia="zh-CN"/>
        </w:rPr>
        <w:t>注：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18"/>
          <w:szCs w:val="18"/>
          <w:highlight w:val="none"/>
          <w:lang w:val="en-US" w:eastAsia="zh-CN"/>
        </w:rPr>
        <w:t>1.本表可根据实际填报数量增加行；2.“课程性质”填写：XX专业专业基础课/专业核心课/专业选修课等；3.“课程类别”指市级/校级一流课程、市级/校级课程思政示范课、市级/校级“人工智能+”等，若无，则填写“其他”；4.“试点类型”填写“产教融合”“项目化教学”“数智赋能”等。</w:t>
      </w:r>
    </w:p>
    <w:p w14:paraId="2C0BF2A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1F807C4-50DE-42F3-969A-99DD6F92454B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A732FA8-2850-47FA-BE2E-1F64BE5C3EA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80D41E4-8BB0-483F-8E50-70F304D38D8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83EB082-6C0B-4E8D-BCA1-72A114D241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447CB"/>
    <w:rsid w:val="422070F4"/>
    <w:rsid w:val="63D4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207</Characters>
  <Lines>0</Lines>
  <Paragraphs>0</Paragraphs>
  <TotalTime>0</TotalTime>
  <ScaleCrop>false</ScaleCrop>
  <LinksUpToDate>false</LinksUpToDate>
  <CharactersWithSpaces>246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2026-03-17T07:15:00Z</dcterms:created>
  <dc:creator>猴子</dc:creator>
  <cp:lastModifiedBy>猴子</cp:lastModifiedBy>
  <dcterms:modified xsi:type="dcterms:W3CDTF">2026-03-17T07:20:24Z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43E738C4DC274DBC880039014585C0D7_11</vt:lpwstr>
  </property>
  <property fmtid="{D5CDD505-2E9C-101B-9397-08002B2CF9AE}" pid="4" name="KSOTemplateDocerSaveRecord">
    <vt:lpwstr>eyJoZGlkIjoiODk2NGM1Zjc5OGFmYzc1MjEyYmQwMWUyNzE5OGE2ZWQiLCJ1c2VySWQiOiI0Mzc4MzU0NDYifQ==</vt:lpwstr>
  </property>
</Properties>
</file>