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55C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附件4</w:t>
      </w:r>
    </w:p>
    <w:p w14:paraId="05783C6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580" w:lineRule="exact"/>
        <w:ind w:right="0"/>
        <w:jc w:val="center"/>
        <w:textAlignment w:val="auto"/>
        <w:rPr>
          <w:rFonts w:hint="default" w:ascii="Times New Roman" w:hAnsi="Times New Roman" w:cs="Times New Roman"/>
          <w:color w:val="00B050"/>
          <w:sz w:val="16"/>
          <w:szCs w:val="20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《XX》课程课堂教学改革案例（模板）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00B050"/>
          <w:sz w:val="22"/>
          <w:szCs w:val="22"/>
          <w:lang w:val="en-US" w:eastAsia="zh-CN"/>
        </w:rPr>
        <w:t>（至少3000字）</w:t>
      </w:r>
    </w:p>
    <w:p w14:paraId="043C6C6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right="0" w:firstLine="643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案例名称：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[填写具体的课程名称，可加副标题，如：基于真实项目的《XX》课程改革]</w:t>
      </w:r>
    </w:p>
    <w:p w14:paraId="4D40AD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bidi="ar-SA"/>
        </w:rPr>
        <w:t>负责人</w:t>
      </w:r>
      <w:r>
        <w:rPr>
          <w:rStyle w:val="7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及所在学院</w:t>
      </w:r>
      <w:r>
        <w:rPr>
          <w:rStyle w:val="7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bidi="ar-SA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[姓名]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[学院名称]</w:t>
      </w:r>
      <w:bookmarkStart w:id="0" w:name="_GoBack"/>
      <w:bookmarkEnd w:id="0"/>
    </w:p>
    <w:p w14:paraId="6F47D50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7CF081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一、课程基本信息</w:t>
      </w:r>
    </w:p>
    <w:p w14:paraId="00B910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课程性质： （如：专业核心课/专业选修课/集中实践环节）</w:t>
      </w:r>
    </w:p>
    <w:p w14:paraId="611F34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面向专业： XX专业（年级）</w:t>
      </w:r>
    </w:p>
    <w:p w14:paraId="7B2FEE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 xml:space="preserve">学分/学时：XX学分/ XX学时  </w:t>
      </w:r>
    </w:p>
    <w:p w14:paraId="60E499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二、改革背景与教学问题</w:t>
      </w:r>
    </w:p>
    <w:p w14:paraId="3EFD97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（阐述为何进行改革？改革要解决的主要教学问题是什么？）</w:t>
      </w:r>
    </w:p>
    <w:p w14:paraId="16AF55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三、改革理念与目标</w:t>
      </w:r>
    </w:p>
    <w:p w14:paraId="0C06AB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（具体、可衡量的改革目标，如学生能力提升、教学模式创新等）</w:t>
      </w:r>
    </w:p>
    <w:p w14:paraId="28DE49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四、改革举措与教学模式</w:t>
      </w:r>
    </w:p>
    <w:p w14:paraId="6B430C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（详细描述改革的具体做法、步骤、教学活动设计、资源投入等）</w:t>
      </w:r>
    </w:p>
    <w:p w14:paraId="469DC6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五、改革成效与特色亮点</w:t>
      </w:r>
    </w:p>
    <w:p w14:paraId="2F61A5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（用数据、学生反馈、成果等说明改革取得的效果，提炼案例的特色和创新点）</w:t>
      </w:r>
    </w:p>
    <w:p w14:paraId="64D040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六、反思与展望</w:t>
      </w:r>
    </w:p>
    <w:p w14:paraId="23CE43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（改革过程中的经验、遇到的困难、改进方向及未来规划）</w:t>
      </w:r>
    </w:p>
    <w:p w14:paraId="20BDD9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lang w:val="en-US" w:eastAsia="zh-CN"/>
        </w:rPr>
        <w:t>七、佐证材料清单</w:t>
      </w:r>
    </w:p>
    <w:p w14:paraId="557993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（如：教学大纲、课件截图、学生作品、获奖证书、媒体报道等）</w:t>
      </w:r>
    </w:p>
    <w:p w14:paraId="4157ECC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8387BF0-CD69-45C0-B8C3-4846C1E2DD1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0CF1060-BDF0-4C4E-9F6B-347D71B32E2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187197F-E274-4D5D-B06C-39F95E65000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C0E25AF-DDC0-40F9-82DC-C25AA5886D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04B6A"/>
    <w:rsid w:val="7BB0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2026-03-17T07:18:00Z</dcterms:created>
  <dc:creator>猴子</dc:creator>
  <cp:lastModifiedBy>猴子</cp:lastModifiedBy>
  <dcterms:modified xsi:type="dcterms:W3CDTF">2026-03-17T07:18:46Z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56A0F7D2443C42948825D0C5A6F7923D_11</vt:lpwstr>
  </property>
  <property fmtid="{D5CDD505-2E9C-101B-9397-08002B2CF9AE}" pid="4" name="KSOTemplateDocerSaveRecord">
    <vt:lpwstr>eyJoZGlkIjoiODk2NGM1Zjc5OGFmYzc1MjEyYmQwMWUyNzE5OGE2ZWQiLCJ1c2VySWQiOiI0Mzc4MzU0NDYifQ==</vt:lpwstr>
  </property>
</Properties>
</file>