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A90CF"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申报意愿汇总表</w:t>
      </w:r>
      <w:bookmarkStart w:id="0" w:name="_GoBack"/>
      <w:bookmarkEnd w:id="0"/>
    </w:p>
    <w:p w14:paraId="4D70BBDE">
      <w:pPr>
        <w:jc w:val="left"/>
        <w:rPr>
          <w:rFonts w:hint="default"/>
          <w:sz w:val="36"/>
          <w:szCs w:val="36"/>
          <w:vertAlign w:val="baseline"/>
          <w:lang w:val="en-US" w:eastAsia="zh-CN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学院名称：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3"/>
        <w:gridCol w:w="2833"/>
        <w:gridCol w:w="2833"/>
        <w:gridCol w:w="2836"/>
        <w:gridCol w:w="2836"/>
      </w:tblGrid>
      <w:tr w14:paraId="402C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 w14:paraId="2CC65C6F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999" w:type="pct"/>
          </w:tcPr>
          <w:p w14:paraId="1F0EC738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999" w:type="pct"/>
          </w:tcPr>
          <w:p w14:paraId="18B14C57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00" w:type="pct"/>
          </w:tcPr>
          <w:p w14:paraId="72F00841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00" w:type="pct"/>
          </w:tcPr>
          <w:p w14:paraId="15B4E90E">
            <w:pP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17A1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 w14:paraId="0C247B07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0270D7D7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40034B71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2F4179FC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6E9179A4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0AE2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 w14:paraId="3C6CC94E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4CB02C04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704E1663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25220984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45624894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4ABE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 w14:paraId="24A1B87C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2740CF62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5FAADFF8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6ADF2B5D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38FEC777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2DDB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 w14:paraId="5C5EE9CD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047A3752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1C1F5AFC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20EFA5E0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5A0E5428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289F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pct"/>
          </w:tcPr>
          <w:p w14:paraId="3DC1E090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040A48DF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99" w:type="pct"/>
          </w:tcPr>
          <w:p w14:paraId="356F0CF2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0BF22FA4">
            <w:pPr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00" w:type="pct"/>
          </w:tcPr>
          <w:p w14:paraId="726264E7">
            <w:pPr>
              <w:rPr>
                <w:sz w:val="32"/>
                <w:szCs w:val="32"/>
                <w:vertAlign w:val="baseline"/>
              </w:rPr>
            </w:pPr>
          </w:p>
        </w:tc>
      </w:tr>
    </w:tbl>
    <w:p w14:paraId="74E2DF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C097F"/>
    <w:rsid w:val="429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2026-04-21T08:42:00Z</dcterms:created>
  <dc:creator>wy</dc:creator>
  <cp:lastModifiedBy>wy</cp:lastModifiedBy>
  <dcterms:modified xsi:type="dcterms:W3CDTF">2026-04-21T08:45:42Z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2B97103356D8453788D81F0D6426DA11_11</vt:lpwstr>
  </property>
  <property fmtid="{D5CDD505-2E9C-101B-9397-08002B2CF9AE}" pid="4" name="KSOTemplateDocerSaveRecord">
    <vt:lpwstr>eyJoZGlkIjoiYjE2ZGRmNDExOGFhYWY5MTcxOWU0Y2NkYzk2NzA1OTMiLCJ1c2VySWQiOiI2MzA4NzIwMjEifQ==</vt:lpwstr>
  </property>
</Properties>
</file>