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F051A" w14:textId="77777777" w:rsidR="00B552C6" w:rsidRDefault="00E265DE">
      <w:pPr>
        <w:tabs>
          <w:tab w:val="left" w:pos="4108"/>
        </w:tabs>
        <w:spacing w:line="600" w:lineRule="exact"/>
        <w:jc w:val="left"/>
        <w:rPr>
          <w:rFonts w:ascii="Times New Roman" w:eastAsia="方正黑体_GBK" w:hAnsi="Times New Roman" w:cs="Times New Roman"/>
          <w:spacing w:val="-11"/>
          <w:kern w:val="0"/>
          <w:sz w:val="32"/>
          <w:szCs w:val="32"/>
        </w:rPr>
      </w:pPr>
      <w:bookmarkStart w:id="0" w:name="_GoBack"/>
      <w:bookmarkEnd w:id="0"/>
      <w:r>
        <w:rPr>
          <w:rFonts w:ascii="Times New Roman" w:eastAsia="方正黑体_GBK" w:hAnsi="Times New Roman" w:cs="Times New Roman"/>
          <w:spacing w:val="-11"/>
          <w:kern w:val="0"/>
          <w:sz w:val="32"/>
          <w:szCs w:val="32"/>
        </w:rPr>
        <w:t>附件</w:t>
      </w:r>
      <w:r>
        <w:rPr>
          <w:rFonts w:ascii="Times New Roman" w:eastAsia="方正黑体_GBK" w:hAnsi="Times New Roman" w:cs="Times New Roman"/>
          <w:spacing w:val="-11"/>
          <w:kern w:val="0"/>
          <w:sz w:val="32"/>
          <w:szCs w:val="32"/>
        </w:rPr>
        <w:t>4</w:t>
      </w:r>
    </w:p>
    <w:p w14:paraId="72AA1D16" w14:textId="77777777" w:rsidR="00B552C6" w:rsidRDefault="00E265DE">
      <w:pPr>
        <w:tabs>
          <w:tab w:val="left" w:pos="4108"/>
        </w:tabs>
        <w:spacing w:line="600" w:lineRule="exact"/>
        <w:jc w:val="center"/>
        <w:rPr>
          <w:rFonts w:ascii="方正小标宋_GBK" w:eastAsia="方正小标宋_GBK" w:hAnsi="方正小标宋_GBK" w:cs="方正小标宋_GBK"/>
          <w:spacing w:val="-11"/>
          <w:kern w:val="0"/>
          <w:sz w:val="44"/>
          <w:szCs w:val="44"/>
        </w:rPr>
      </w:pPr>
      <w:bookmarkStart w:id="1" w:name="OLE_LINK1"/>
      <w:r>
        <w:rPr>
          <w:rFonts w:ascii="方正小标宋_GBK" w:eastAsia="方正小标宋_GBK" w:hAnsi="方正小标宋_GBK" w:cs="方正小标宋_GBK" w:hint="eastAsia"/>
          <w:spacing w:val="-11"/>
          <w:kern w:val="0"/>
          <w:sz w:val="44"/>
          <w:szCs w:val="44"/>
        </w:rPr>
        <w:t>“教育强市区县行”揭榜挂帅项目清单</w:t>
      </w:r>
    </w:p>
    <w:tbl>
      <w:tblPr>
        <w:tblW w:w="15300" w:type="dxa"/>
        <w:jc w:val="center"/>
        <w:tblBorders>
          <w:top w:val="single" w:sz="12" w:space="0" w:color="auto"/>
          <w:left w:val="single" w:sz="12" w:space="0" w:color="auto"/>
          <w:bottom w:val="single" w:sz="12" w:space="0" w:color="auto"/>
          <w:right w:val="single" w:sz="12" w:space="0" w:color="auto"/>
        </w:tblBorders>
        <w:tblLayout w:type="fixed"/>
        <w:tblCellMar>
          <w:left w:w="17" w:type="dxa"/>
          <w:right w:w="17" w:type="dxa"/>
        </w:tblCellMar>
        <w:tblLook w:val="04A0" w:firstRow="1" w:lastRow="0" w:firstColumn="1" w:lastColumn="0" w:noHBand="0" w:noVBand="1"/>
      </w:tblPr>
      <w:tblGrid>
        <w:gridCol w:w="675"/>
        <w:gridCol w:w="1032"/>
        <w:gridCol w:w="2851"/>
        <w:gridCol w:w="1791"/>
        <w:gridCol w:w="7784"/>
        <w:gridCol w:w="1167"/>
      </w:tblGrid>
      <w:tr w:rsidR="00B552C6" w14:paraId="0B37FE34" w14:textId="77777777">
        <w:trPr>
          <w:cantSplit/>
          <w:trHeight w:val="454"/>
          <w:tblHeader/>
          <w:jc w:val="center"/>
        </w:trPr>
        <w:tc>
          <w:tcPr>
            <w:tcW w:w="675" w:type="dxa"/>
            <w:tcBorders>
              <w:bottom w:val="single" w:sz="12" w:space="0" w:color="auto"/>
              <w:right w:val="single" w:sz="4" w:space="0" w:color="000000"/>
            </w:tcBorders>
            <w:shd w:val="clear" w:color="auto" w:fill="auto"/>
            <w:noWrap/>
            <w:vAlign w:val="center"/>
          </w:tcPr>
          <w:bookmarkEnd w:id="1"/>
          <w:p w14:paraId="7A1024F1" w14:textId="77777777" w:rsidR="00B552C6" w:rsidRDefault="00E265DE">
            <w:pPr>
              <w:widowControl/>
              <w:adjustRightInd w:val="0"/>
              <w:snapToGrid w:val="0"/>
              <w:jc w:val="center"/>
              <w:textAlignment w:val="center"/>
              <w:rPr>
                <w:rFonts w:ascii="Times New Roman" w:eastAsia="方正黑体_GBK" w:hAnsi="Times New Roman" w:cs="Times New Roman"/>
                <w:sz w:val="24"/>
              </w:rPr>
            </w:pPr>
            <w:r>
              <w:rPr>
                <w:rFonts w:ascii="Times New Roman" w:eastAsia="方正黑体_GBK" w:hAnsi="Times New Roman" w:cs="Times New Roman"/>
                <w:kern w:val="0"/>
                <w:sz w:val="24"/>
                <w:lang w:bidi="ar"/>
              </w:rPr>
              <w:t>序号</w:t>
            </w:r>
          </w:p>
        </w:tc>
        <w:tc>
          <w:tcPr>
            <w:tcW w:w="1032" w:type="dxa"/>
            <w:tcBorders>
              <w:left w:val="single" w:sz="4" w:space="0" w:color="000000"/>
              <w:bottom w:val="single" w:sz="12" w:space="0" w:color="auto"/>
              <w:right w:val="single" w:sz="4" w:space="0" w:color="000000"/>
            </w:tcBorders>
            <w:shd w:val="clear" w:color="auto" w:fill="auto"/>
            <w:noWrap/>
            <w:vAlign w:val="center"/>
          </w:tcPr>
          <w:p w14:paraId="4A0AA30C" w14:textId="77777777" w:rsidR="00B552C6" w:rsidRDefault="00E265DE">
            <w:pPr>
              <w:widowControl/>
              <w:adjustRightInd w:val="0"/>
              <w:snapToGrid w:val="0"/>
              <w:jc w:val="center"/>
              <w:textAlignment w:val="center"/>
              <w:rPr>
                <w:rFonts w:ascii="Times New Roman" w:eastAsia="方正黑体_GBK" w:hAnsi="Times New Roman" w:cs="Times New Roman"/>
                <w:kern w:val="0"/>
                <w:sz w:val="24"/>
                <w:lang w:bidi="ar"/>
              </w:rPr>
            </w:pPr>
            <w:r>
              <w:rPr>
                <w:rFonts w:ascii="Times New Roman" w:eastAsia="方正黑体_GBK" w:hAnsi="Times New Roman" w:cs="Times New Roman"/>
                <w:kern w:val="0"/>
                <w:sz w:val="24"/>
                <w:lang w:bidi="ar"/>
              </w:rPr>
              <w:t>项目</w:t>
            </w:r>
          </w:p>
          <w:p w14:paraId="4F49E54A" w14:textId="77777777" w:rsidR="00B552C6" w:rsidRDefault="00E265DE">
            <w:pPr>
              <w:widowControl/>
              <w:adjustRightInd w:val="0"/>
              <w:snapToGrid w:val="0"/>
              <w:jc w:val="center"/>
              <w:textAlignment w:val="center"/>
              <w:rPr>
                <w:rFonts w:ascii="Times New Roman" w:eastAsia="方正黑体_GBK" w:hAnsi="Times New Roman" w:cs="Times New Roman"/>
                <w:kern w:val="0"/>
                <w:sz w:val="24"/>
                <w:lang w:bidi="ar"/>
              </w:rPr>
            </w:pPr>
            <w:r>
              <w:rPr>
                <w:rFonts w:ascii="Times New Roman" w:eastAsia="方正黑体_GBK" w:hAnsi="Times New Roman" w:cs="Times New Roman"/>
                <w:kern w:val="0"/>
                <w:sz w:val="24"/>
                <w:lang w:bidi="ar"/>
              </w:rPr>
              <w:t>编号</w:t>
            </w:r>
          </w:p>
        </w:tc>
        <w:tc>
          <w:tcPr>
            <w:tcW w:w="2851" w:type="dxa"/>
            <w:tcBorders>
              <w:left w:val="single" w:sz="4" w:space="0" w:color="000000"/>
              <w:bottom w:val="single" w:sz="12" w:space="0" w:color="auto"/>
              <w:right w:val="single" w:sz="4" w:space="0" w:color="000000"/>
            </w:tcBorders>
            <w:shd w:val="clear" w:color="auto" w:fill="auto"/>
            <w:noWrap/>
            <w:vAlign w:val="center"/>
          </w:tcPr>
          <w:p w14:paraId="33656B6F" w14:textId="77777777" w:rsidR="00B552C6" w:rsidRDefault="00E265DE">
            <w:pPr>
              <w:widowControl/>
              <w:adjustRightInd w:val="0"/>
              <w:snapToGrid w:val="0"/>
              <w:jc w:val="center"/>
              <w:textAlignment w:val="center"/>
              <w:rPr>
                <w:rFonts w:ascii="Times New Roman" w:eastAsia="方正黑体_GBK" w:hAnsi="Times New Roman" w:cs="Times New Roman"/>
                <w:sz w:val="24"/>
              </w:rPr>
            </w:pPr>
            <w:r>
              <w:rPr>
                <w:rFonts w:ascii="Times New Roman" w:eastAsia="方正黑体_GBK" w:hAnsi="Times New Roman" w:cs="Times New Roman"/>
                <w:kern w:val="0"/>
                <w:sz w:val="24"/>
                <w:lang w:bidi="ar"/>
              </w:rPr>
              <w:t>项目名称</w:t>
            </w:r>
          </w:p>
        </w:tc>
        <w:tc>
          <w:tcPr>
            <w:tcW w:w="1791" w:type="dxa"/>
            <w:tcBorders>
              <w:left w:val="single" w:sz="4" w:space="0" w:color="000000"/>
              <w:bottom w:val="single" w:sz="12" w:space="0" w:color="auto"/>
              <w:right w:val="single" w:sz="4" w:space="0" w:color="000000"/>
            </w:tcBorders>
            <w:shd w:val="clear" w:color="auto" w:fill="auto"/>
            <w:noWrap/>
            <w:vAlign w:val="center"/>
          </w:tcPr>
          <w:p w14:paraId="2E28AA94" w14:textId="77777777" w:rsidR="00B552C6" w:rsidRDefault="00E265DE">
            <w:pPr>
              <w:widowControl/>
              <w:adjustRightInd w:val="0"/>
              <w:snapToGrid w:val="0"/>
              <w:jc w:val="center"/>
              <w:textAlignment w:val="center"/>
              <w:rPr>
                <w:rFonts w:ascii="Times New Roman" w:eastAsia="方正黑体_GBK" w:hAnsi="Times New Roman" w:cs="Times New Roman"/>
                <w:sz w:val="24"/>
              </w:rPr>
            </w:pPr>
            <w:r>
              <w:rPr>
                <w:rFonts w:ascii="Times New Roman" w:eastAsia="方正黑体_GBK" w:hAnsi="Times New Roman" w:cs="Times New Roman"/>
                <w:kern w:val="0"/>
                <w:sz w:val="24"/>
                <w:lang w:bidi="ar"/>
              </w:rPr>
              <w:t>企业名称</w:t>
            </w:r>
          </w:p>
        </w:tc>
        <w:tc>
          <w:tcPr>
            <w:tcW w:w="7784" w:type="dxa"/>
            <w:tcBorders>
              <w:left w:val="single" w:sz="4" w:space="0" w:color="000000"/>
              <w:bottom w:val="single" w:sz="12" w:space="0" w:color="auto"/>
              <w:right w:val="single" w:sz="4" w:space="0" w:color="000000"/>
            </w:tcBorders>
            <w:shd w:val="clear" w:color="auto" w:fill="auto"/>
            <w:noWrap/>
            <w:vAlign w:val="center"/>
          </w:tcPr>
          <w:p w14:paraId="76F83531" w14:textId="77777777" w:rsidR="00B552C6" w:rsidRDefault="00E265DE">
            <w:pPr>
              <w:widowControl/>
              <w:adjustRightInd w:val="0"/>
              <w:snapToGrid w:val="0"/>
              <w:jc w:val="center"/>
              <w:textAlignment w:val="center"/>
              <w:rPr>
                <w:rFonts w:ascii="Times New Roman" w:eastAsia="方正黑体_GBK" w:hAnsi="Times New Roman" w:cs="Times New Roman"/>
                <w:kern w:val="0"/>
                <w:sz w:val="24"/>
                <w:lang w:bidi="ar"/>
              </w:rPr>
            </w:pPr>
            <w:r>
              <w:rPr>
                <w:rFonts w:ascii="Times New Roman" w:eastAsia="方正黑体_GBK" w:hAnsi="Times New Roman" w:cs="Times New Roman"/>
                <w:kern w:val="0"/>
                <w:sz w:val="24"/>
                <w:lang w:bidi="ar"/>
              </w:rPr>
              <w:t>具体需求</w:t>
            </w:r>
          </w:p>
        </w:tc>
        <w:tc>
          <w:tcPr>
            <w:tcW w:w="1167" w:type="dxa"/>
            <w:tcBorders>
              <w:left w:val="single" w:sz="4" w:space="0" w:color="000000"/>
              <w:bottom w:val="single" w:sz="12" w:space="0" w:color="auto"/>
            </w:tcBorders>
            <w:shd w:val="clear" w:color="auto" w:fill="auto"/>
            <w:noWrap/>
            <w:vAlign w:val="center"/>
          </w:tcPr>
          <w:p w14:paraId="2BD0A18E" w14:textId="77777777" w:rsidR="00B552C6" w:rsidRDefault="00E265DE">
            <w:pPr>
              <w:widowControl/>
              <w:adjustRightInd w:val="0"/>
              <w:snapToGrid w:val="0"/>
              <w:jc w:val="center"/>
              <w:textAlignment w:val="center"/>
              <w:rPr>
                <w:rFonts w:ascii="Times New Roman" w:eastAsia="方正黑体_GBK" w:hAnsi="Times New Roman" w:cs="Times New Roman"/>
                <w:kern w:val="0"/>
                <w:sz w:val="24"/>
                <w:lang w:bidi="ar"/>
              </w:rPr>
            </w:pPr>
            <w:r>
              <w:rPr>
                <w:rFonts w:ascii="Times New Roman" w:eastAsia="方正黑体_GBK" w:hAnsi="Times New Roman" w:cs="Times New Roman"/>
                <w:kern w:val="0"/>
                <w:sz w:val="24"/>
                <w:lang w:bidi="ar"/>
              </w:rPr>
              <w:t>所在</w:t>
            </w:r>
          </w:p>
          <w:p w14:paraId="2FF6666C" w14:textId="77777777" w:rsidR="00B552C6" w:rsidRDefault="00E265DE">
            <w:pPr>
              <w:widowControl/>
              <w:adjustRightInd w:val="0"/>
              <w:snapToGrid w:val="0"/>
              <w:jc w:val="center"/>
              <w:textAlignment w:val="center"/>
              <w:rPr>
                <w:rFonts w:ascii="Times New Roman" w:eastAsia="方正黑体_GBK" w:hAnsi="Times New Roman" w:cs="Times New Roman"/>
                <w:sz w:val="24"/>
              </w:rPr>
            </w:pPr>
            <w:r>
              <w:rPr>
                <w:rFonts w:ascii="Times New Roman" w:eastAsia="方正黑体_GBK" w:hAnsi="Times New Roman" w:cs="Times New Roman"/>
                <w:kern w:val="0"/>
                <w:sz w:val="24"/>
                <w:lang w:bidi="ar"/>
              </w:rPr>
              <w:t>区县</w:t>
            </w:r>
          </w:p>
        </w:tc>
      </w:tr>
      <w:tr w:rsidR="00B552C6" w14:paraId="5EB8308E" w14:textId="77777777">
        <w:trPr>
          <w:cantSplit/>
          <w:trHeight w:val="454"/>
          <w:jc w:val="center"/>
        </w:trPr>
        <w:tc>
          <w:tcPr>
            <w:tcW w:w="675" w:type="dxa"/>
            <w:tcBorders>
              <w:top w:val="single" w:sz="12" w:space="0" w:color="auto"/>
              <w:bottom w:val="single" w:sz="4" w:space="0" w:color="000000"/>
              <w:right w:val="single" w:sz="4" w:space="0" w:color="000000"/>
            </w:tcBorders>
            <w:shd w:val="clear" w:color="auto" w:fill="auto"/>
            <w:noWrap/>
            <w:vAlign w:val="center"/>
          </w:tcPr>
          <w:p w14:paraId="0ECD7DE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1</w:t>
            </w:r>
          </w:p>
        </w:tc>
        <w:tc>
          <w:tcPr>
            <w:tcW w:w="1032" w:type="dxa"/>
            <w:tcBorders>
              <w:top w:val="single" w:sz="12" w:space="0" w:color="auto"/>
              <w:left w:val="single" w:sz="4" w:space="0" w:color="000000"/>
              <w:bottom w:val="single" w:sz="4" w:space="0" w:color="000000"/>
              <w:right w:val="single" w:sz="4" w:space="0" w:color="000000"/>
            </w:tcBorders>
            <w:shd w:val="clear" w:color="auto" w:fill="auto"/>
            <w:vAlign w:val="center"/>
          </w:tcPr>
          <w:p w14:paraId="601448B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2026001</w:t>
            </w:r>
          </w:p>
        </w:tc>
        <w:tc>
          <w:tcPr>
            <w:tcW w:w="2851" w:type="dxa"/>
            <w:tcBorders>
              <w:top w:val="single" w:sz="12" w:space="0" w:color="auto"/>
              <w:left w:val="single" w:sz="4" w:space="0" w:color="000000"/>
              <w:bottom w:val="single" w:sz="4" w:space="0" w:color="000000"/>
              <w:right w:val="single" w:sz="4" w:space="0" w:color="000000"/>
            </w:tcBorders>
            <w:shd w:val="clear" w:color="auto" w:fill="auto"/>
            <w:vAlign w:val="center"/>
          </w:tcPr>
          <w:p w14:paraId="3752761A"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水路交通运输碳排放核算关键技术研究</w:t>
            </w:r>
          </w:p>
        </w:tc>
        <w:tc>
          <w:tcPr>
            <w:tcW w:w="1791" w:type="dxa"/>
            <w:tcBorders>
              <w:top w:val="single" w:sz="12" w:space="0" w:color="auto"/>
              <w:left w:val="single" w:sz="4" w:space="0" w:color="000000"/>
              <w:bottom w:val="single" w:sz="4" w:space="0" w:color="000000"/>
              <w:right w:val="single" w:sz="4" w:space="0" w:color="000000"/>
            </w:tcBorders>
            <w:shd w:val="clear" w:color="auto" w:fill="auto"/>
            <w:vAlign w:val="center"/>
          </w:tcPr>
          <w:p w14:paraId="7C4F524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中国检验认证</w:t>
            </w:r>
            <w:r>
              <w:rPr>
                <w:rFonts w:ascii="方正仿宋_GBK" w:eastAsia="方正仿宋_GBK" w:hAnsi="方正仿宋_GBK" w:cs="方正仿宋_GBK" w:hint="eastAsia"/>
                <w:color w:val="000000"/>
                <w:kern w:val="0"/>
                <w:sz w:val="20"/>
                <w:szCs w:val="20"/>
                <w:lang w:bidi="ar"/>
              </w:rPr>
              <w:t>集团</w:t>
            </w:r>
            <w:r>
              <w:rPr>
                <w:rFonts w:ascii="方正仿宋_GBK" w:eastAsia="方正仿宋_GBK" w:hAnsi="方正仿宋_GBK" w:cs="方正仿宋_GBK"/>
                <w:color w:val="000000"/>
                <w:kern w:val="0"/>
                <w:sz w:val="20"/>
                <w:szCs w:val="20"/>
                <w:lang w:bidi="ar"/>
              </w:rPr>
              <w:t>重庆</w:t>
            </w:r>
            <w:r>
              <w:rPr>
                <w:rFonts w:ascii="方正仿宋_GBK" w:eastAsia="方正仿宋_GBK" w:hAnsi="方正仿宋_GBK" w:cs="方正仿宋_GBK" w:hint="eastAsia"/>
                <w:color w:val="000000"/>
                <w:kern w:val="0"/>
                <w:sz w:val="20"/>
                <w:szCs w:val="20"/>
                <w:lang w:bidi="ar"/>
              </w:rPr>
              <w:t>有限公司</w:t>
            </w:r>
          </w:p>
        </w:tc>
        <w:tc>
          <w:tcPr>
            <w:tcW w:w="7784" w:type="dxa"/>
            <w:tcBorders>
              <w:top w:val="single" w:sz="12" w:space="0" w:color="auto"/>
              <w:left w:val="single" w:sz="4" w:space="0" w:color="000000"/>
              <w:bottom w:val="single" w:sz="4" w:space="0" w:color="000000"/>
              <w:right w:val="single" w:sz="4" w:space="0" w:color="000000"/>
            </w:tcBorders>
            <w:shd w:val="clear" w:color="auto" w:fill="auto"/>
            <w:vAlign w:val="center"/>
          </w:tcPr>
          <w:p w14:paraId="23FB11F1"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color w:val="000000"/>
                <w:kern w:val="0"/>
                <w:sz w:val="20"/>
                <w:szCs w:val="20"/>
                <w:lang w:bidi="ar"/>
              </w:rPr>
              <w:t>收集本地营运船（覆盖油、电、</w:t>
            </w:r>
            <w:r>
              <w:rPr>
                <w:rFonts w:ascii="Times New Roman" w:eastAsia="宋体" w:hAnsi="Times New Roman" w:cs="Times New Roman"/>
                <w:color w:val="000000"/>
                <w:kern w:val="0"/>
                <w:sz w:val="20"/>
                <w:szCs w:val="20"/>
                <w:lang w:bidi="ar"/>
              </w:rPr>
              <w:t>LNG</w:t>
            </w:r>
            <w:r>
              <w:rPr>
                <w:rFonts w:ascii="Times New Roman" w:eastAsia="方正仿宋_GBK" w:hAnsi="Times New Roman" w:cs="Times New Roman"/>
                <w:color w:val="000000"/>
                <w:kern w:val="0"/>
                <w:sz w:val="20"/>
                <w:szCs w:val="20"/>
                <w:lang w:bidi="ar"/>
              </w:rPr>
              <w:t>、甲醇动力）不少于</w:t>
            </w:r>
            <w:r>
              <w:rPr>
                <w:rFonts w:ascii="Times New Roman" w:eastAsia="宋体" w:hAnsi="Times New Roman" w:cs="Times New Roman"/>
                <w:color w:val="000000"/>
                <w:kern w:val="0"/>
                <w:sz w:val="20"/>
                <w:szCs w:val="20"/>
                <w:lang w:bidi="ar"/>
              </w:rPr>
              <w:t>2</w:t>
            </w:r>
            <w:r>
              <w:rPr>
                <w:rFonts w:ascii="Times New Roman" w:eastAsia="方正仿宋_GBK" w:hAnsi="Times New Roman" w:cs="Times New Roman"/>
                <w:color w:val="000000"/>
                <w:kern w:val="0"/>
                <w:sz w:val="20"/>
                <w:szCs w:val="20"/>
                <w:lang w:bidi="ar"/>
              </w:rPr>
              <w:t>年的连续能耗和碳排放样本数据不少于</w:t>
            </w:r>
            <w:r>
              <w:rPr>
                <w:rFonts w:ascii="Times New Roman" w:eastAsia="宋体" w:hAnsi="Times New Roman" w:cs="Times New Roman"/>
                <w:color w:val="000000"/>
                <w:kern w:val="0"/>
                <w:sz w:val="20"/>
                <w:szCs w:val="20"/>
                <w:lang w:bidi="ar"/>
              </w:rPr>
              <w:t>20</w:t>
            </w:r>
            <w:r>
              <w:rPr>
                <w:rFonts w:ascii="Times New Roman" w:eastAsia="方正仿宋_GBK" w:hAnsi="Times New Roman" w:cs="Times New Roman"/>
                <w:color w:val="000000"/>
                <w:kern w:val="0"/>
                <w:sz w:val="20"/>
                <w:szCs w:val="20"/>
                <w:lang w:bidi="ar"/>
              </w:rPr>
              <w:t>条船，构建针对重庆地区水路交通运输碳排放活动水平与本地化排放因子数据库。</w:t>
            </w:r>
          </w:p>
          <w:p w14:paraId="09296A59" w14:textId="77777777" w:rsidR="00B552C6" w:rsidRDefault="00E265DE">
            <w:pPr>
              <w:widowControl/>
              <w:spacing w:line="240" w:lineRule="exact"/>
              <w:ind w:firstLineChars="200" w:firstLine="420"/>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2.</w:t>
            </w:r>
            <w:r>
              <w:rPr>
                <w:rFonts w:ascii="Times New Roman" w:eastAsia="方正仿宋_GBK" w:hAnsi="Times New Roman" w:cs="Times New Roman"/>
                <w:color w:val="000000"/>
                <w:kern w:val="0"/>
                <w:sz w:val="20"/>
                <w:szCs w:val="20"/>
                <w:lang w:bidi="ar"/>
              </w:rPr>
              <w:t>通过对比研究</w:t>
            </w:r>
            <w:r>
              <w:rPr>
                <w:rFonts w:ascii="Times New Roman" w:eastAsia="宋体" w:hAnsi="Times New Roman" w:cs="Times New Roman"/>
                <w:color w:val="000000"/>
                <w:kern w:val="0"/>
                <w:sz w:val="20"/>
                <w:szCs w:val="20"/>
                <w:lang w:bidi="ar"/>
              </w:rPr>
              <w:t>IMO</w:t>
            </w:r>
            <w:r>
              <w:rPr>
                <w:rFonts w:ascii="Times New Roman" w:eastAsia="方正仿宋_GBK" w:hAnsi="Times New Roman" w:cs="Times New Roman"/>
                <w:color w:val="000000"/>
                <w:kern w:val="0"/>
                <w:sz w:val="20"/>
                <w:szCs w:val="20"/>
                <w:lang w:bidi="ar"/>
              </w:rPr>
              <w:t>同类标准技术内容，应用国际较通用的生命周期评价法进行碳足迹核算</w:t>
            </w:r>
            <w:r>
              <w:rPr>
                <w:rFonts w:ascii="方正仿宋_GBK" w:eastAsia="方正仿宋_GBK" w:hAnsi="方正仿宋_GBK" w:cs="方正仿宋_GBK"/>
                <w:color w:val="000000"/>
                <w:kern w:val="0"/>
                <w:sz w:val="20"/>
                <w:szCs w:val="20"/>
                <w:lang w:bidi="ar"/>
              </w:rPr>
              <w:t>方法研究，以明确船舶碳足迹核算目标、范围和影响评价等。</w:t>
            </w:r>
          </w:p>
        </w:tc>
        <w:tc>
          <w:tcPr>
            <w:tcW w:w="1167" w:type="dxa"/>
            <w:tcBorders>
              <w:top w:val="single" w:sz="12" w:space="0" w:color="auto"/>
              <w:left w:val="single" w:sz="4" w:space="0" w:color="000000"/>
              <w:bottom w:val="single" w:sz="4" w:space="0" w:color="000000"/>
            </w:tcBorders>
            <w:shd w:val="clear" w:color="auto" w:fill="auto"/>
            <w:vAlign w:val="center"/>
          </w:tcPr>
          <w:p w14:paraId="4B2ACA0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3D87BC18"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131759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98AD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2026002</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30857"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船舶新型储能技术</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CB59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中船重庆智能</w:t>
            </w:r>
            <w:r>
              <w:rPr>
                <w:rFonts w:ascii="方正仿宋_GBK" w:eastAsia="方正仿宋_GBK" w:hAnsi="方正仿宋_GBK" w:cs="方正仿宋_GBK" w:hint="eastAsia"/>
                <w:color w:val="000000"/>
                <w:kern w:val="0"/>
                <w:sz w:val="20"/>
                <w:szCs w:val="20"/>
                <w:lang w:bidi="ar"/>
              </w:rPr>
              <w:t>装备工程设计</w:t>
            </w:r>
            <w:r>
              <w:rPr>
                <w:rFonts w:ascii="方正仿宋_GBK" w:eastAsia="方正仿宋_GBK" w:hAnsi="方正仿宋_GBK" w:cs="方正仿宋_GBK"/>
                <w:color w:val="000000"/>
                <w:kern w:val="0"/>
                <w:sz w:val="20"/>
                <w:szCs w:val="20"/>
                <w:lang w:bidi="ar"/>
              </w:rPr>
              <w:t>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914B"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随着电动船舶在航运领域的应用，其储能技术仍是关键技术之一。目前的储能方式主要是磷酸铁锂类型的电化学电池，而</w:t>
            </w:r>
            <w:r>
              <w:rPr>
                <w:rFonts w:ascii="方正仿宋_GBK" w:eastAsia="方正仿宋_GBK" w:hAnsi="方正仿宋_GBK" w:cs="方正仿宋_GBK" w:hint="eastAsia"/>
                <w:color w:val="000000"/>
                <w:kern w:val="0"/>
                <w:sz w:val="20"/>
                <w:szCs w:val="20"/>
                <w:lang w:bidi="ar"/>
              </w:rPr>
              <w:t>其他</w:t>
            </w:r>
            <w:r>
              <w:rPr>
                <w:rFonts w:ascii="方正仿宋_GBK" w:eastAsia="方正仿宋_GBK" w:hAnsi="方正仿宋_GBK" w:cs="方正仿宋_GBK"/>
                <w:color w:val="000000"/>
                <w:kern w:val="0"/>
                <w:sz w:val="20"/>
                <w:szCs w:val="20"/>
                <w:lang w:bidi="ar"/>
              </w:rPr>
              <w:t>新型储能方式如卡诺电池、液流电池、压缩空气储能等技术也日趋成熟。研究这类新型储能方式在船舶环境下的技术经济可行性评估方法；开展基于这类技术的船舶储能系统设计，分析新型储能系统的能量效率、成本效益、循环寿命及安全性能，并建立综合评估标准。</w:t>
            </w:r>
          </w:p>
        </w:tc>
        <w:tc>
          <w:tcPr>
            <w:tcW w:w="1167" w:type="dxa"/>
            <w:tcBorders>
              <w:top w:val="single" w:sz="4" w:space="0" w:color="000000"/>
              <w:left w:val="single" w:sz="4" w:space="0" w:color="000000"/>
              <w:bottom w:val="single" w:sz="4" w:space="0" w:color="000000"/>
            </w:tcBorders>
            <w:shd w:val="clear" w:color="auto" w:fill="auto"/>
            <w:vAlign w:val="center"/>
          </w:tcPr>
          <w:p w14:paraId="54F5092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4BD1C9BF"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8D471C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506E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2026003</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D50E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基于渝州正骨</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筋骨平衡</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理论的可穿戴康复装备</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C3BE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重庆依沃特科技有限公司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E97E5"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立足踝关节扭伤康复</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量化指导缺失、中医与智能融合不足</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的临床需求，聚焦渝州正骨</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筋骨平衡</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理论数字化、人机协同适配的核心科学问题，采用生物力学测试、多模态传感数据建模、中医</w:t>
            </w:r>
            <w:r>
              <w:rPr>
                <w:rFonts w:ascii="方正仿宋_GBK" w:eastAsia="方正仿宋_GBK" w:hAnsi="方正仿宋_GBK" w:cs="方正仿宋_GBK" w:hint="eastAsia"/>
                <w:color w:val="000000"/>
                <w:kern w:val="0"/>
                <w:sz w:val="20"/>
                <w:szCs w:val="20"/>
                <w:lang w:bidi="ar"/>
              </w:rPr>
              <w:t>辨证逻辑</w:t>
            </w:r>
            <w:r>
              <w:rPr>
                <w:rFonts w:ascii="方正仿宋_GBK" w:eastAsia="方正仿宋_GBK" w:hAnsi="方正仿宋_GBK" w:cs="方正仿宋_GBK"/>
                <w:color w:val="000000"/>
                <w:kern w:val="0"/>
                <w:sz w:val="20"/>
                <w:szCs w:val="20"/>
                <w:lang w:bidi="ar"/>
              </w:rPr>
              <w:t>算法编码等方法，开展精准干预机制的应用基础研究。</w:t>
            </w:r>
          </w:p>
        </w:tc>
        <w:tc>
          <w:tcPr>
            <w:tcW w:w="1167" w:type="dxa"/>
            <w:tcBorders>
              <w:top w:val="single" w:sz="4" w:space="0" w:color="000000"/>
              <w:left w:val="single" w:sz="4" w:space="0" w:color="000000"/>
              <w:bottom w:val="single" w:sz="4" w:space="0" w:color="000000"/>
            </w:tcBorders>
            <w:shd w:val="clear" w:color="auto" w:fill="auto"/>
            <w:noWrap/>
            <w:vAlign w:val="center"/>
          </w:tcPr>
          <w:p w14:paraId="66CEEFB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5E147FE4"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4FE8A25"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AE1C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2026004</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B66A"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人形机器人类小脑自适应协同平衡控制关键技术研究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DB9F7"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重庆智能机器人研究院</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7749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人形机器人复杂环境运动不稳、协调不足、抗干扰能力弱等问题，开展类小脑仿生控制关键技术研究，模拟生物小脑神经机理，构建多模态感知与动态修正的仿生控制模型；突破全身多关节柔顺协同控制技术，实现力矩优化分配与实时姿态调节；研发未知环境自适应扰动抑制算法，提升对外力与复杂工况的鲁棒性。通过项目攻关，显著提升人形机器人平衡稳定性、运动协调性与环境适应性，为高性能人形机器人运动协同与自适应平衡控制提供关键技术支撑，助力我国人形机器人智能控制技术自主可控与产业升级。</w:t>
            </w:r>
          </w:p>
        </w:tc>
        <w:tc>
          <w:tcPr>
            <w:tcW w:w="1167" w:type="dxa"/>
            <w:tcBorders>
              <w:top w:val="single" w:sz="4" w:space="0" w:color="000000"/>
              <w:left w:val="single" w:sz="4" w:space="0" w:color="000000"/>
              <w:bottom w:val="single" w:sz="4" w:space="0" w:color="000000"/>
            </w:tcBorders>
            <w:shd w:val="clear" w:color="auto" w:fill="auto"/>
            <w:vAlign w:val="center"/>
          </w:tcPr>
          <w:p w14:paraId="1149CA5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7F5E87D7"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79DDA7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9043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2026005</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04B8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高精度电驱一体化柔性关节控制关键技术研究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9F80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重庆三电智能科技有限公司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21B7F"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当前人形机器人产业加速迈向实用化与产业化，柔性关节作为核心执行部件，直接决定整机运动性能、交互安全性与环境适应性。本项目聚焦人形机器人核心执行单元迫切需求，开展高精度电驱一体化柔性关节控制关键技术攻关：一是开展高集成度机电一体化设计，实现驱动、传感、控制深度融合，提升关节功率密度与结构紧凑性；二是突破柔性驱动与精密控制技术，研究力位协同柔顺控制及扰动抑制算法，提升运动精度、动态响应与交互安全性；三是构建关节与整机协同控制架构，解决传统关节刚性冲击、控制精度不足等问题。通过攻关形成自主可控技术方案，为人形机器</w:t>
            </w:r>
            <w:r>
              <w:rPr>
                <w:rFonts w:ascii="方正仿宋_GBK" w:eastAsia="方正仿宋_GBK" w:hAnsi="方正仿宋_GBK" w:cs="方正仿宋_GBK"/>
                <w:color w:val="000000"/>
                <w:kern w:val="0"/>
                <w:sz w:val="20"/>
                <w:szCs w:val="20"/>
                <w:lang w:bidi="ar"/>
              </w:rPr>
              <w:t>人核心部件自主化与产业化落地提供关键支撑。</w:t>
            </w:r>
          </w:p>
        </w:tc>
        <w:tc>
          <w:tcPr>
            <w:tcW w:w="1167" w:type="dxa"/>
            <w:tcBorders>
              <w:top w:val="single" w:sz="4" w:space="0" w:color="000000"/>
              <w:left w:val="single" w:sz="4" w:space="0" w:color="000000"/>
              <w:bottom w:val="single" w:sz="4" w:space="0" w:color="000000"/>
            </w:tcBorders>
            <w:shd w:val="clear" w:color="auto" w:fill="auto"/>
            <w:vAlign w:val="center"/>
          </w:tcPr>
          <w:p w14:paraId="51F3676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0BB200D9"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72FE92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lastRenderedPageBreak/>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DB48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2026006</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C187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企业出海合规与</w:t>
            </w: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color w:val="000000"/>
                <w:kern w:val="0"/>
                <w:sz w:val="20"/>
                <w:szCs w:val="20"/>
                <w:lang w:bidi="ar"/>
              </w:rPr>
              <w:t>区块链</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融合解决方案</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E1ED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重庆易保全网络科技有限公司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2CE64"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法律知识的结构化：将散落在不同国家（特别是</w:t>
            </w:r>
            <w:r>
              <w:rPr>
                <w:rFonts w:ascii="Times New Roman" w:eastAsia="宋体" w:hAnsi="Times New Roman" w:cs="Times New Roman"/>
                <w:color w:val="000000"/>
                <w:kern w:val="0"/>
                <w:sz w:val="20"/>
                <w:szCs w:val="20"/>
                <w:lang w:bidi="ar"/>
              </w:rPr>
              <w:t>RCEP</w:t>
            </w:r>
            <w:r>
              <w:rPr>
                <w:rFonts w:ascii="方正仿宋_GBK" w:eastAsia="方正仿宋_GBK" w:hAnsi="方正仿宋_GBK" w:cs="方正仿宋_GBK"/>
                <w:color w:val="000000"/>
                <w:kern w:val="0"/>
                <w:sz w:val="20"/>
                <w:szCs w:val="20"/>
                <w:lang w:bidi="ar"/>
              </w:rPr>
              <w:t>成员国、欧美）法律法规、判例中的电子合同、电子签名、数据合规条款，转化为机器可读的结构化规则库。</w:t>
            </w:r>
            <w:r>
              <w:rPr>
                <w:rFonts w:ascii="Times New Roman" w:eastAsia="宋体" w:hAnsi="Times New Roman" w:cs="Times New Roman"/>
                <w:color w:val="000000"/>
                <w:kern w:val="0"/>
                <w:sz w:val="20"/>
                <w:szCs w:val="20"/>
                <w:lang w:bidi="ar"/>
              </w:rPr>
              <w:br/>
              <w:t>AI</w:t>
            </w:r>
            <w:r>
              <w:rPr>
                <w:rFonts w:ascii="方正仿宋_GBK" w:eastAsia="方正仿宋_GBK" w:hAnsi="方正仿宋_GBK" w:cs="方正仿宋_GBK"/>
                <w:color w:val="000000"/>
                <w:kern w:val="0"/>
                <w:sz w:val="20"/>
                <w:szCs w:val="20"/>
                <w:lang w:bidi="ar"/>
              </w:rPr>
              <w:t>驱动的合规审查：在签署前，</w:t>
            </w: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color w:val="000000"/>
                <w:kern w:val="0"/>
                <w:sz w:val="20"/>
                <w:szCs w:val="20"/>
                <w:lang w:bidi="ar"/>
              </w:rPr>
              <w:t>能自动识别合同文本中可能触发的跨境法律风险，并给出修改建议。</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区块链的司法适配：确保存证的电子数据不仅能被国内互联网法院认可，其技术标准（如电子签名算法、时间戳格式）也能被目标国家的司法机构采信，实现</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一次存证，多国验证</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联合高校法学院，对目标国家数字法律进行体系化研究，建立动态更新的跨境合规知识图谱。</w:t>
            </w:r>
          </w:p>
        </w:tc>
        <w:tc>
          <w:tcPr>
            <w:tcW w:w="1167" w:type="dxa"/>
            <w:tcBorders>
              <w:top w:val="single" w:sz="4" w:space="0" w:color="000000"/>
              <w:left w:val="single" w:sz="4" w:space="0" w:color="000000"/>
              <w:bottom w:val="single" w:sz="4" w:space="0" w:color="000000"/>
            </w:tcBorders>
            <w:shd w:val="clear" w:color="auto" w:fill="auto"/>
            <w:noWrap/>
            <w:vAlign w:val="center"/>
          </w:tcPr>
          <w:p w14:paraId="59C3D08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1AFDF9EC"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49E5EE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1123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2026007</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227D7" w14:textId="77777777" w:rsidR="00B552C6" w:rsidRDefault="00E265DE">
            <w:pPr>
              <w:widowControl/>
              <w:jc w:val="center"/>
              <w:textAlignment w:val="top"/>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新法规、新需求下汽车结构件技术路线的变更及开发</w:t>
            </w:r>
            <w:r>
              <w:rPr>
                <w:rFonts w:ascii="Times New Roman" w:eastAsia="宋体" w:hAnsi="Times New Roman" w:cs="Times New Roman"/>
                <w:color w:val="000000"/>
                <w:kern w:val="0"/>
                <w:sz w:val="20"/>
                <w:szCs w:val="20"/>
                <w:lang w:bidi="ar"/>
              </w:rPr>
              <w:t>&amp;</w:t>
            </w:r>
            <w:r>
              <w:rPr>
                <w:rFonts w:ascii="方正仿宋_GBK" w:eastAsia="方正仿宋_GBK" w:hAnsi="方正仿宋_GBK" w:cs="方正仿宋_GBK"/>
                <w:color w:val="000000"/>
                <w:kern w:val="0"/>
                <w:sz w:val="20"/>
                <w:szCs w:val="20"/>
                <w:lang w:bidi="ar"/>
              </w:rPr>
              <w:t>配套</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C6833" w14:textId="77777777" w:rsidR="00B552C6" w:rsidRDefault="00E265DE">
            <w:pPr>
              <w:widowControl/>
              <w:jc w:val="center"/>
              <w:textAlignment w:val="top"/>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联伟汽车零部件（重庆）有限公司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8CBE5" w14:textId="77777777" w:rsidR="00B552C6" w:rsidRDefault="00E265DE">
            <w:pPr>
              <w:widowControl/>
              <w:spacing w:line="240" w:lineRule="exact"/>
              <w:ind w:firstLineChars="200" w:firstLine="400"/>
              <w:textAlignment w:val="top"/>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轻量化、低成本、高安全性下新能源汽车结构件研发设计、开发制造、批量交付。</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电池包托盘、上盖</w:t>
            </w:r>
            <w:r>
              <w:rPr>
                <w:rFonts w:ascii="Times New Roman" w:eastAsia="宋体" w:hAnsi="Times New Roman" w:cs="Times New Roman"/>
                <w:color w:val="000000"/>
                <w:kern w:val="0"/>
                <w:sz w:val="20"/>
                <w:szCs w:val="20"/>
                <w:lang w:bidi="ar"/>
              </w:rPr>
              <w:t>&amp;</w:t>
            </w:r>
            <w:r>
              <w:rPr>
                <w:rFonts w:ascii="方正仿宋_GBK" w:eastAsia="方正仿宋_GBK" w:hAnsi="方正仿宋_GBK" w:cs="方正仿宋_GBK"/>
                <w:color w:val="000000"/>
                <w:kern w:val="0"/>
                <w:sz w:val="20"/>
                <w:szCs w:val="20"/>
                <w:lang w:bidi="ar"/>
              </w:rPr>
              <w:t>底护板</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新材料如复材、新设计如复材夹钢，蜂窝铝</w:t>
            </w:r>
            <w:r>
              <w:rPr>
                <w:rFonts w:ascii="方正仿宋_GBK" w:eastAsia="方正仿宋_GBK" w:hAnsi="方正仿宋_GBK" w:cs="方正仿宋_GBK" w:hint="eastAsia"/>
                <w:color w:val="000000"/>
                <w:kern w:val="0"/>
                <w:sz w:val="20"/>
                <w:szCs w:val="20"/>
                <w:lang w:bidi="ar"/>
              </w:rPr>
              <w:t>等</w:t>
            </w:r>
            <w:r>
              <w:rPr>
                <w:rFonts w:ascii="方正仿宋_GBK" w:eastAsia="方正仿宋_GBK" w:hAnsi="方正仿宋_GBK" w:cs="方正仿宋_GBK"/>
                <w:color w:val="000000"/>
                <w:kern w:val="0"/>
                <w:sz w:val="20"/>
                <w:szCs w:val="20"/>
                <w:lang w:bidi="ar"/>
              </w:rPr>
              <w:t>应用</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车身</w:t>
            </w:r>
            <w:r>
              <w:rPr>
                <w:rFonts w:ascii="方正仿宋_GBK" w:eastAsia="方正仿宋_GBK" w:hAnsi="方正仿宋_GBK" w:cs="方正仿宋_GBK" w:hint="eastAsia"/>
                <w:color w:val="000000"/>
                <w:kern w:val="0"/>
                <w:sz w:val="20"/>
                <w:szCs w:val="20"/>
                <w:lang w:bidi="ar"/>
              </w:rPr>
              <w:t>结构件：</w:t>
            </w:r>
            <w:r>
              <w:rPr>
                <w:rFonts w:ascii="方正仿宋_GBK" w:eastAsia="方正仿宋_GBK" w:hAnsi="方正仿宋_GBK" w:cs="方正仿宋_GBK"/>
                <w:color w:val="000000"/>
                <w:kern w:val="0"/>
                <w:sz w:val="20"/>
                <w:szCs w:val="20"/>
                <w:lang w:bidi="ar"/>
              </w:rPr>
              <w:t>新设计如一体化车身，新材料如镁合金应用，新工艺如大吨位一体化压铸等</w:t>
            </w:r>
          </w:p>
        </w:tc>
        <w:tc>
          <w:tcPr>
            <w:tcW w:w="1167" w:type="dxa"/>
            <w:tcBorders>
              <w:top w:val="single" w:sz="4" w:space="0" w:color="000000"/>
              <w:left w:val="single" w:sz="4" w:space="0" w:color="000000"/>
              <w:bottom w:val="single" w:sz="4" w:space="0" w:color="000000"/>
            </w:tcBorders>
            <w:shd w:val="clear" w:color="auto" w:fill="auto"/>
            <w:noWrap/>
            <w:vAlign w:val="center"/>
          </w:tcPr>
          <w:p w14:paraId="363850A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42E703E0"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1FB6D7B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B222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2026008</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BFCC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人形机器人结构件开发及配套</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92CC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联伟汽车零部件（重庆）有限公司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C9CD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针对目前人形机器人发展趋势及功能需求，结合企业在汽车零部件行业多年先进开发</w:t>
            </w:r>
            <w:r>
              <w:rPr>
                <w:rFonts w:ascii="Times New Roman" w:eastAsia="宋体" w:hAnsi="Times New Roman" w:cs="Times New Roman"/>
                <w:color w:val="000000"/>
                <w:kern w:val="0"/>
                <w:sz w:val="20"/>
                <w:szCs w:val="20"/>
                <w:lang w:bidi="ar"/>
              </w:rPr>
              <w:t>&amp;</w:t>
            </w:r>
            <w:r>
              <w:rPr>
                <w:rFonts w:ascii="方正仿宋_GBK" w:eastAsia="方正仿宋_GBK" w:hAnsi="方正仿宋_GBK" w:cs="方正仿宋_GBK"/>
                <w:color w:val="000000"/>
                <w:kern w:val="0"/>
                <w:sz w:val="20"/>
                <w:szCs w:val="20"/>
                <w:lang w:bidi="ar"/>
              </w:rPr>
              <w:t>制造经验，将汽车行业的规模化及低成本优势应用在人形机器人领域，如机身骨架、关键模组、执行端结构件等。</w:t>
            </w:r>
          </w:p>
        </w:tc>
        <w:tc>
          <w:tcPr>
            <w:tcW w:w="1167" w:type="dxa"/>
            <w:tcBorders>
              <w:top w:val="single" w:sz="4" w:space="0" w:color="000000"/>
              <w:left w:val="single" w:sz="4" w:space="0" w:color="000000"/>
              <w:bottom w:val="single" w:sz="4" w:space="0" w:color="000000"/>
            </w:tcBorders>
            <w:shd w:val="clear" w:color="auto" w:fill="auto"/>
            <w:noWrap/>
            <w:vAlign w:val="center"/>
          </w:tcPr>
          <w:p w14:paraId="042FE86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05A1D693"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32E58E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9</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AA03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2026009</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660E2" w14:textId="77777777" w:rsidR="00B552C6" w:rsidRDefault="00E265DE">
            <w:pPr>
              <w:widowControl/>
              <w:jc w:val="center"/>
              <w:textAlignment w:val="center"/>
              <w:rPr>
                <w:rFonts w:ascii="Times New Roman" w:eastAsia="方正仿宋_GBK" w:hAnsi="Times New Roman" w:cs="Times New Roman"/>
                <w:color w:val="FF0000"/>
                <w:kern w:val="0"/>
                <w:szCs w:val="21"/>
                <w:highlight w:val="yellow"/>
                <w:lang w:bidi="ar"/>
              </w:rPr>
            </w:pPr>
            <w:r>
              <w:rPr>
                <w:rFonts w:ascii="方正仿宋_GBK" w:eastAsia="方正仿宋_GBK" w:hAnsi="方正仿宋_GBK" w:cs="方正仿宋_GBK"/>
                <w:color w:val="000000"/>
                <w:kern w:val="0"/>
                <w:sz w:val="20"/>
                <w:szCs w:val="20"/>
                <w:lang w:bidi="ar"/>
              </w:rPr>
              <w:t>低空飞行器结构件开发及配套</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6FA61" w14:textId="77777777" w:rsidR="00B552C6" w:rsidRDefault="00E265DE">
            <w:pPr>
              <w:widowControl/>
              <w:jc w:val="center"/>
              <w:textAlignment w:val="center"/>
              <w:rPr>
                <w:rFonts w:ascii="Times New Roman" w:eastAsia="方正仿宋_GBK" w:hAnsi="Times New Roman" w:cs="Times New Roman"/>
                <w:color w:val="FF0000"/>
                <w:kern w:val="0"/>
                <w:szCs w:val="21"/>
                <w:highlight w:val="yellow"/>
                <w:lang w:bidi="ar"/>
              </w:rPr>
            </w:pPr>
            <w:r>
              <w:rPr>
                <w:rFonts w:ascii="方正仿宋_GBK" w:eastAsia="方正仿宋_GBK" w:hAnsi="方正仿宋_GBK" w:cs="方正仿宋_GBK"/>
                <w:color w:val="000000"/>
                <w:kern w:val="0"/>
                <w:sz w:val="20"/>
                <w:szCs w:val="20"/>
                <w:lang w:bidi="ar"/>
              </w:rPr>
              <w:t>联伟汽车零部件（重庆）有限公司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6FB04"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针对目前低空经济发展趋势及功能需求，结合企业在汽车零部件行业多年先进开发</w:t>
            </w:r>
            <w:r>
              <w:rPr>
                <w:rFonts w:ascii="Times New Roman" w:eastAsia="宋体" w:hAnsi="Times New Roman" w:cs="Times New Roman"/>
                <w:color w:val="000000"/>
                <w:kern w:val="0"/>
                <w:sz w:val="20"/>
                <w:szCs w:val="20"/>
                <w:lang w:bidi="ar"/>
              </w:rPr>
              <w:t>&amp;</w:t>
            </w:r>
            <w:r>
              <w:rPr>
                <w:rFonts w:ascii="方正仿宋_GBK" w:eastAsia="方正仿宋_GBK" w:hAnsi="方正仿宋_GBK" w:cs="方正仿宋_GBK"/>
                <w:color w:val="000000"/>
                <w:kern w:val="0"/>
                <w:sz w:val="20"/>
                <w:szCs w:val="20"/>
                <w:lang w:bidi="ar"/>
              </w:rPr>
              <w:t>制造经验，将汽车行业的规模化及低成本优势应用在低空飞行器领域，如机身框架、起落架、连接机构等</w:t>
            </w:r>
          </w:p>
        </w:tc>
        <w:tc>
          <w:tcPr>
            <w:tcW w:w="1167" w:type="dxa"/>
            <w:tcBorders>
              <w:top w:val="single" w:sz="4" w:space="0" w:color="000000"/>
              <w:left w:val="single" w:sz="4" w:space="0" w:color="000000"/>
              <w:bottom w:val="single" w:sz="4" w:space="0" w:color="000000"/>
            </w:tcBorders>
            <w:shd w:val="clear" w:color="auto" w:fill="auto"/>
            <w:noWrap/>
            <w:vAlign w:val="center"/>
          </w:tcPr>
          <w:p w14:paraId="09110E25" w14:textId="77777777" w:rsidR="00B552C6" w:rsidRDefault="00E265DE">
            <w:pPr>
              <w:widowControl/>
              <w:jc w:val="center"/>
              <w:textAlignment w:val="center"/>
              <w:rPr>
                <w:rFonts w:ascii="Times New Roman" w:eastAsia="方正仿宋_GBK" w:hAnsi="Times New Roman" w:cs="Times New Roman"/>
                <w:color w:val="FF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5A50740A"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54757B3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10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CEA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2026010</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7DA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汽车焊装产线焊接机器人电极头修磨质量检测软件开发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7E1C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重庆众思创智能科技有限公司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77588"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基于</w:t>
            </w: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color w:val="000000"/>
                <w:kern w:val="0"/>
                <w:sz w:val="20"/>
                <w:szCs w:val="20"/>
                <w:lang w:bidi="ar"/>
              </w:rPr>
              <w:t>视觉人工智能的电极帽修磨缺陷检测系统，软件开发</w:t>
            </w:r>
            <w:r>
              <w:rPr>
                <w:rFonts w:ascii="Times New Roman" w:eastAsia="宋体" w:hAnsi="Times New Roman" w:cs="Times New Roman"/>
                <w:color w:val="000000"/>
                <w:kern w:val="0"/>
                <w:sz w:val="20"/>
                <w:szCs w:val="20"/>
                <w:lang w:bidi="ar"/>
              </w:rPr>
              <w:t>&amp;</w:t>
            </w:r>
            <w:r>
              <w:rPr>
                <w:rFonts w:ascii="方正仿宋_GBK" w:eastAsia="方正仿宋_GBK" w:hAnsi="方正仿宋_GBK" w:cs="方正仿宋_GBK"/>
                <w:color w:val="000000"/>
                <w:kern w:val="0"/>
                <w:sz w:val="20"/>
                <w:szCs w:val="20"/>
                <w:lang w:bidi="ar"/>
              </w:rPr>
              <w:t>调试</w:t>
            </w:r>
          </w:p>
        </w:tc>
        <w:tc>
          <w:tcPr>
            <w:tcW w:w="1167" w:type="dxa"/>
            <w:tcBorders>
              <w:top w:val="single" w:sz="4" w:space="0" w:color="000000"/>
              <w:left w:val="single" w:sz="4" w:space="0" w:color="000000"/>
              <w:bottom w:val="single" w:sz="4" w:space="0" w:color="000000"/>
            </w:tcBorders>
            <w:shd w:val="clear" w:color="auto" w:fill="auto"/>
            <w:noWrap/>
            <w:vAlign w:val="center"/>
          </w:tcPr>
          <w:p w14:paraId="6670119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0E84A878"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D67CE3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11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45EF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2026011</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3099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新能源汽车领域</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行星齿轮系统研究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2BDF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重庆光昊机械有限公司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A0885" w14:textId="77777777" w:rsidR="00B552C6" w:rsidRDefault="00E265DE">
            <w:pPr>
              <w:widowControl/>
              <w:spacing w:line="240" w:lineRule="exact"/>
              <w:ind w:firstLineChars="200" w:firstLine="400"/>
              <w:textAlignment w:val="center"/>
              <w:rPr>
                <w:rFonts w:ascii="方正仿宋_GBK" w:eastAsia="方正仿宋_GBK" w:hAnsi="方正仿宋_GBK" w:cs="方正仿宋_GBK"/>
                <w:color w:val="000000"/>
                <w:kern w:val="0"/>
                <w:sz w:val="20"/>
                <w:szCs w:val="20"/>
                <w:lang w:bidi="ar"/>
              </w:rPr>
            </w:pPr>
            <w:r>
              <w:rPr>
                <w:rFonts w:ascii="方正仿宋_GBK" w:eastAsia="方正仿宋_GBK" w:hAnsi="方正仿宋_GBK" w:cs="方正仿宋_GBK"/>
                <w:color w:val="000000"/>
                <w:kern w:val="0"/>
                <w:sz w:val="20"/>
                <w:szCs w:val="20"/>
                <w:lang w:bidi="ar"/>
              </w:rPr>
              <w:t>针对新能源汽车行星减速器高转速变载荷工况下冲击和啸叫声控制难题，为研制长寿命、高效率、低</w:t>
            </w:r>
            <w:r>
              <w:rPr>
                <w:rFonts w:ascii="Times New Roman" w:eastAsia="宋体" w:hAnsi="Times New Roman" w:cs="Times New Roman"/>
                <w:color w:val="000000"/>
                <w:kern w:val="0"/>
                <w:sz w:val="20"/>
                <w:szCs w:val="20"/>
                <w:lang w:bidi="ar"/>
              </w:rPr>
              <w:t>NVH</w:t>
            </w:r>
            <w:r>
              <w:rPr>
                <w:rFonts w:ascii="方正仿宋_GBK" w:eastAsia="方正仿宋_GBK" w:hAnsi="方正仿宋_GBK" w:cs="方正仿宋_GBK"/>
                <w:color w:val="000000"/>
                <w:kern w:val="0"/>
                <w:sz w:val="20"/>
                <w:szCs w:val="20"/>
                <w:lang w:bidi="ar"/>
              </w:rPr>
              <w:t>的行星减速器，需通过构建</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设计</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材料</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工艺</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多物理场耦合的正向优化设计模型，从理论上突破弹性变形与热效应下的齿轮微观修形算法、多误差耦合下的非线性均载机制，以及基于流</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固</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热耦合的润滑拓扑优化设计。同时，将这些基础理论创新转化为具体</w:t>
            </w:r>
          </w:p>
          <w:p w14:paraId="1DF14353"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的产业应用技术，提高国产行星减速器在高端新能源汽车领域的竞争力。</w:t>
            </w:r>
          </w:p>
        </w:tc>
        <w:tc>
          <w:tcPr>
            <w:tcW w:w="1167" w:type="dxa"/>
            <w:tcBorders>
              <w:top w:val="single" w:sz="4" w:space="0" w:color="000000"/>
              <w:left w:val="single" w:sz="4" w:space="0" w:color="000000"/>
              <w:bottom w:val="single" w:sz="4" w:space="0" w:color="000000"/>
            </w:tcBorders>
            <w:shd w:val="clear" w:color="auto" w:fill="auto"/>
            <w:noWrap/>
            <w:vAlign w:val="center"/>
          </w:tcPr>
          <w:p w14:paraId="52B4E2C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67646603"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59FC0D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12</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5FA5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2026012</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7AED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面向复杂城市场景的具身智能模型鲁棒性与泛化迁移技术</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5DBA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重庆博拉智算科技有限公司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D72C2"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复杂城市场景下具身智能模型在环境扰动条件下稳定性不足、面对新场景新任务时适应能力不强、跨场景迁移效果不稳定等问题，本需求旨在以模型鲁棒性提升与泛化迁移增强为核心，研究复杂环境扰动下的模型稳定表征与抗干扰优化方法，突破面向多场景、多任务条件的泛化学习与迁移适配技术，提升模型在夜间、雨雾、遮挡、动态干扰等非理想环境中的稳定运行能力，以及在不同城市治理场景之间的快速迁移和有效复用能力，最终实现具身智能模型在复杂城市场景中的可靠应用。</w:t>
            </w:r>
          </w:p>
        </w:tc>
        <w:tc>
          <w:tcPr>
            <w:tcW w:w="1167" w:type="dxa"/>
            <w:tcBorders>
              <w:top w:val="single" w:sz="4" w:space="0" w:color="000000"/>
              <w:left w:val="single" w:sz="4" w:space="0" w:color="000000"/>
              <w:bottom w:val="single" w:sz="4" w:space="0" w:color="000000"/>
            </w:tcBorders>
            <w:shd w:val="clear" w:color="auto" w:fill="auto"/>
            <w:noWrap/>
            <w:vAlign w:val="center"/>
          </w:tcPr>
          <w:p w14:paraId="7F28513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4CB4A85E"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9CC1F7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lastRenderedPageBreak/>
              <w:t>13</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9AC6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2026013</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3E74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基于机器人集成控制的焊接自动产线无</w:t>
            </w:r>
            <w:r>
              <w:rPr>
                <w:rFonts w:ascii="Times New Roman" w:eastAsia="宋体" w:hAnsi="Times New Roman" w:cs="Times New Roman"/>
                <w:color w:val="000000"/>
                <w:kern w:val="0"/>
                <w:sz w:val="20"/>
                <w:szCs w:val="20"/>
                <w:lang w:bidi="ar"/>
              </w:rPr>
              <w:t>PLC</w:t>
            </w:r>
            <w:r>
              <w:rPr>
                <w:rFonts w:ascii="方正仿宋_GBK" w:eastAsia="方正仿宋_GBK" w:hAnsi="方正仿宋_GBK" w:cs="方正仿宋_GBK"/>
                <w:color w:val="000000"/>
                <w:kern w:val="0"/>
                <w:sz w:val="20"/>
                <w:szCs w:val="20"/>
                <w:lang w:bidi="ar"/>
              </w:rPr>
              <w:t>高效生产模式研发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84F7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重庆衍数自动化设备</w:t>
            </w:r>
            <w:r>
              <w:rPr>
                <w:rFonts w:ascii="方正仿宋_GBK" w:eastAsia="方正仿宋_GBK" w:hAnsi="方正仿宋_GBK" w:cs="方正仿宋_GBK" w:hint="eastAsia"/>
                <w:color w:val="000000"/>
                <w:kern w:val="0"/>
                <w:sz w:val="20"/>
                <w:szCs w:val="20"/>
                <w:lang w:bidi="ar"/>
              </w:rPr>
              <w:t>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A1E48"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汽车制造小批量、多品种趋势下，传统</w:t>
            </w:r>
            <w:r>
              <w:rPr>
                <w:rFonts w:ascii="Times New Roman" w:eastAsia="宋体" w:hAnsi="Times New Roman" w:cs="Times New Roman"/>
                <w:color w:val="000000"/>
                <w:kern w:val="0"/>
                <w:sz w:val="20"/>
                <w:szCs w:val="20"/>
                <w:lang w:bidi="ar"/>
              </w:rPr>
              <w:t>PLC</w:t>
            </w:r>
            <w:r>
              <w:rPr>
                <w:rFonts w:ascii="方正仿宋_GBK" w:eastAsia="方正仿宋_GBK" w:hAnsi="方正仿宋_GBK" w:cs="方正仿宋_GBK"/>
                <w:color w:val="000000"/>
                <w:kern w:val="0"/>
                <w:sz w:val="20"/>
                <w:szCs w:val="20"/>
                <w:lang w:bidi="ar"/>
              </w:rPr>
              <w:t>控制的焊接工作站存在周期长、成本高问题。现征集</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基于机器人集成控制的焊接自动产线无</w:t>
            </w:r>
            <w:r>
              <w:rPr>
                <w:rFonts w:ascii="Times New Roman" w:eastAsia="宋体" w:hAnsi="Times New Roman" w:cs="Times New Roman"/>
                <w:color w:val="000000"/>
                <w:kern w:val="0"/>
                <w:sz w:val="20"/>
                <w:szCs w:val="20"/>
                <w:lang w:bidi="ar"/>
              </w:rPr>
              <w:t>PLC</w:t>
            </w:r>
            <w:r>
              <w:rPr>
                <w:rFonts w:ascii="方正仿宋_GBK" w:eastAsia="方正仿宋_GBK" w:hAnsi="方正仿宋_GBK" w:cs="方正仿宋_GBK"/>
                <w:color w:val="000000"/>
                <w:kern w:val="0"/>
                <w:sz w:val="20"/>
                <w:szCs w:val="20"/>
                <w:lang w:bidi="ar"/>
              </w:rPr>
              <w:t>高效生产模式研发</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技术需求，需研发新控制系统实现与外围设备通讯，重写机器人逻辑程序，实现修磨等功能，达成无</w:t>
            </w:r>
            <w:r>
              <w:rPr>
                <w:rFonts w:ascii="Times New Roman" w:eastAsia="宋体" w:hAnsi="Times New Roman" w:cs="Times New Roman"/>
                <w:color w:val="000000"/>
                <w:kern w:val="0"/>
                <w:sz w:val="20"/>
                <w:szCs w:val="20"/>
                <w:lang w:bidi="ar"/>
              </w:rPr>
              <w:t xml:space="preserve">PLC </w:t>
            </w:r>
            <w:r>
              <w:rPr>
                <w:rFonts w:ascii="方正仿宋_GBK" w:eastAsia="方正仿宋_GBK" w:hAnsi="方正仿宋_GBK" w:cs="方正仿宋_GBK"/>
                <w:color w:val="000000"/>
                <w:kern w:val="0"/>
                <w:sz w:val="20"/>
                <w:szCs w:val="20"/>
                <w:lang w:bidi="ar"/>
              </w:rPr>
              <w:t>控制，减少接线与编程量，实现程序标准化模块化，缩短建站周期、降低成本。</w:t>
            </w:r>
          </w:p>
        </w:tc>
        <w:tc>
          <w:tcPr>
            <w:tcW w:w="1167" w:type="dxa"/>
            <w:tcBorders>
              <w:top w:val="single" w:sz="4" w:space="0" w:color="000000"/>
              <w:left w:val="single" w:sz="4" w:space="0" w:color="000000"/>
              <w:bottom w:val="single" w:sz="4" w:space="0" w:color="000000"/>
            </w:tcBorders>
            <w:shd w:val="clear" w:color="auto" w:fill="auto"/>
            <w:noWrap/>
            <w:vAlign w:val="center"/>
          </w:tcPr>
          <w:p w14:paraId="08AE6EE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tr w:rsidR="00B552C6" w14:paraId="2CFD58BB"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47C946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bookmarkStart w:id="2" w:name="OLE_LINK2" w:colFirst="3" w:colLast="4"/>
            <w:r>
              <w:rPr>
                <w:rFonts w:ascii="Times New Roman" w:eastAsia="宋体" w:hAnsi="Times New Roman" w:cs="Times New Roman"/>
                <w:color w:val="000000"/>
                <w:kern w:val="0"/>
                <w:szCs w:val="21"/>
                <w:lang w:bidi="ar"/>
              </w:rPr>
              <w:t>14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B4E1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2026014</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899C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新能源汽车动力电池冷媒直冷系统技术开发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BC3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广电计量检测</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重庆</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9919C"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复杂城市场景下具身智能模型在环境扰动条件下稳定性不足、面对新场景新任务时适应能力不强、跨场景迁移效果不稳定等问题，本需求旨在以模型鲁棒性提升与泛化迁移增强为核心，研究复杂环境扰动下的模型稳定表征与抗干扰优化方法，突破面向多场景、多任务条件的泛化学习与迁移适配技术，提升模型在夜间、雨雾、遮挡、动态干扰等非理想环境中的稳定运行能力，以及在不同城市治理场景之间的快速迁移和有效复用能力，最终实现具身智能模型在复杂城市场景中的可靠应用。</w:t>
            </w:r>
          </w:p>
        </w:tc>
        <w:tc>
          <w:tcPr>
            <w:tcW w:w="1167" w:type="dxa"/>
            <w:tcBorders>
              <w:top w:val="single" w:sz="4" w:space="0" w:color="000000"/>
              <w:left w:val="single" w:sz="4" w:space="0" w:color="000000"/>
              <w:bottom w:val="single" w:sz="4" w:space="0" w:color="000000"/>
            </w:tcBorders>
            <w:shd w:val="clear" w:color="auto" w:fill="auto"/>
            <w:vAlign w:val="center"/>
          </w:tcPr>
          <w:p w14:paraId="6CFB258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两江新区</w:t>
            </w:r>
          </w:p>
        </w:tc>
      </w:tr>
      <w:bookmarkEnd w:id="2"/>
      <w:tr w:rsidR="00B552C6" w14:paraId="523CE71C"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D7A09B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15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72E8" w14:textId="77777777" w:rsidR="00B552C6" w:rsidRDefault="00E265DE">
            <w:pPr>
              <w:widowControl/>
              <w:jc w:val="center"/>
              <w:textAlignment w:val="center"/>
              <w:rPr>
                <w:rFonts w:ascii="Times New Roman" w:eastAsia="等线"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2026015</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3485"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长江三峡上游水体温室气体空天地一体化监测应用研究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8E8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控环科技集团有限公司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EDFD1"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项目以卫星遥感、无人机航测和地面监测一体化技术，对长江三峡上游水体水面二氧化碳和甲烷浓度进行时空变化进行观测；对水体特性、气候条件、水体水质、植被状况等因素与温室气体排放、吸收的相关性进行研究，建立温室气体排放时空分布模型；研究水库水面生态环境变化与温室气体排放的机制机理；提出水体温室气体增汇减排综合治理的技术思路。</w:t>
            </w:r>
          </w:p>
        </w:tc>
        <w:tc>
          <w:tcPr>
            <w:tcW w:w="1167" w:type="dxa"/>
            <w:tcBorders>
              <w:top w:val="single" w:sz="4" w:space="0" w:color="000000"/>
              <w:left w:val="single" w:sz="4" w:space="0" w:color="000000"/>
              <w:bottom w:val="single" w:sz="4" w:space="0" w:color="000000"/>
            </w:tcBorders>
            <w:shd w:val="clear" w:color="auto" w:fill="auto"/>
            <w:vAlign w:val="center"/>
          </w:tcPr>
          <w:p w14:paraId="237D8C4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高新区</w:t>
            </w:r>
          </w:p>
        </w:tc>
      </w:tr>
      <w:tr w:rsidR="00B552C6" w14:paraId="2B053B83"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8411CC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16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AB8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2026016</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00ED5"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金融逾期样本库自动化构建关键技术研发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BA7FC"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重庆数宜信信用管理有限公司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003B3"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金融风控场景中建模样本稀缺、正负样本失衡、标签噪声与滞后、合规约束严格、样本偏差及客群动态漂移等痛点，导致风险模型区分度不足、泛化能力弱、冷启动困难等问题，项目拟攻关金融逾期样本库自动化构建工具关键技术。研究面向公开权威数据源的合规化自动化采集技术，基于大模型实现逾期标签与关键信息智能抽取、清洗与校验，构建集样本自动采集、结构化抽取、动态更新、质量管控于一体的标准化工具平台，形成高质量、可持续更新的金融逾期样本库，为风险评估模型训练与迭代提供稳定可靠的数据支撑，提升模型鲁棒性与业务适配能力。</w:t>
            </w:r>
          </w:p>
        </w:tc>
        <w:tc>
          <w:tcPr>
            <w:tcW w:w="1167" w:type="dxa"/>
            <w:tcBorders>
              <w:top w:val="single" w:sz="4" w:space="0" w:color="000000"/>
              <w:left w:val="single" w:sz="4" w:space="0" w:color="000000"/>
              <w:bottom w:val="single" w:sz="4" w:space="0" w:color="000000"/>
            </w:tcBorders>
            <w:shd w:val="clear" w:color="auto" w:fill="auto"/>
            <w:vAlign w:val="center"/>
          </w:tcPr>
          <w:p w14:paraId="166EF6A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高新区</w:t>
            </w:r>
          </w:p>
        </w:tc>
      </w:tr>
      <w:tr w:rsidR="00B552C6" w14:paraId="20D11040"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A0EDC6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17</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CB28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2026017</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D714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hint="eastAsia"/>
                <w:color w:val="000000"/>
                <w:kern w:val="0"/>
                <w:sz w:val="20"/>
                <w:szCs w:val="20"/>
                <w:lang w:bidi="ar"/>
              </w:rPr>
              <w:t>多模态心理疾病智能筛查与辅助诊断系统研发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207A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心向自然心理健康科技（重庆）有限公司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78768"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针对当前心理疾病筛查依赖人工量表、效率低、覆盖范围有限、诊断主观性强等痛点，需联合高校</w:t>
            </w:r>
            <w:r>
              <w:rPr>
                <w:rFonts w:ascii="Times New Roman" w:eastAsia="宋体" w:hAnsi="Times New Roman" w:cs="Times New Roman"/>
                <w:color w:val="000000"/>
                <w:kern w:val="0"/>
                <w:sz w:val="20"/>
                <w:szCs w:val="20"/>
                <w:lang w:bidi="ar"/>
              </w:rPr>
              <w:t xml:space="preserve"> / </w:t>
            </w:r>
            <w:r>
              <w:rPr>
                <w:rFonts w:ascii="方正仿宋_GBK" w:eastAsia="方正仿宋_GBK" w:hAnsi="方正仿宋_GBK" w:cs="方正仿宋_GBK" w:hint="eastAsia"/>
                <w:color w:val="000000"/>
                <w:kern w:val="0"/>
                <w:sz w:val="20"/>
                <w:szCs w:val="20"/>
                <w:lang w:bidi="ar"/>
              </w:rPr>
              <w:t>科研院所研发融合自然语言处理、语音情感计算、计算机视觉的多模态</w:t>
            </w:r>
            <w:r>
              <w:rPr>
                <w:rFonts w:ascii="Times New Roman" w:eastAsia="宋体" w:hAnsi="Times New Roman" w:cs="Times New Roman"/>
                <w:color w:val="000000"/>
                <w:kern w:val="0"/>
                <w:sz w:val="20"/>
                <w:szCs w:val="20"/>
                <w:lang w:bidi="ar"/>
              </w:rPr>
              <w:t xml:space="preserve"> AI </w:t>
            </w:r>
            <w:r>
              <w:rPr>
                <w:rFonts w:ascii="方正仿宋_GBK" w:eastAsia="方正仿宋_GBK" w:hAnsi="方正仿宋_GBK" w:cs="方正仿宋_GBK" w:hint="eastAsia"/>
                <w:color w:val="000000"/>
                <w:kern w:val="0"/>
                <w:sz w:val="20"/>
                <w:szCs w:val="20"/>
                <w:lang w:bidi="ar"/>
              </w:rPr>
              <w:t>检测系统。鉴于项目涉及大量用户心理数据，需确保数据采集、存储、应用的合法合规，企业希望获得数据安全领域的专业支持，寻求监管部门与行业协会的合规指导，明确数据脱敏、共享、应用的边界，规避数据安全风险，保障项目长期稳定运营。。</w:t>
            </w:r>
          </w:p>
        </w:tc>
        <w:tc>
          <w:tcPr>
            <w:tcW w:w="1167" w:type="dxa"/>
            <w:tcBorders>
              <w:top w:val="single" w:sz="4" w:space="0" w:color="000000"/>
              <w:left w:val="single" w:sz="4" w:space="0" w:color="000000"/>
              <w:bottom w:val="single" w:sz="4" w:space="0" w:color="000000"/>
            </w:tcBorders>
            <w:shd w:val="clear" w:color="auto" w:fill="auto"/>
            <w:noWrap/>
            <w:vAlign w:val="center"/>
          </w:tcPr>
          <w:p w14:paraId="41EC891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高新区</w:t>
            </w:r>
          </w:p>
        </w:tc>
      </w:tr>
      <w:tr w:rsidR="00B552C6" w14:paraId="2D6963A0"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470AAD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18</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F73FC"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2026018</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C58A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肝腹水的治疗新方法</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9AD6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瑞希（重庆）生物科技有限公司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F86BA"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肝腹水系晚期肝细胞癌常见并发症，其根源在于肝癌细胞腹腔转移所致恶性积液。现行穿刺引流及利尿剂治疗存在治标不治本、复发率高、毒副作用显著及缺乏靶向性等局限。中医药在抗癌利水方面优势独特，</w:t>
            </w:r>
            <w:r>
              <w:rPr>
                <w:rFonts w:ascii="方正仿宋_GBK" w:eastAsia="方正仿宋_GBK" w:hAnsi="方正仿宋_GBK" w:cs="方正仿宋_GBK" w:hint="eastAsia"/>
                <w:color w:val="000000"/>
                <w:kern w:val="0"/>
                <w:sz w:val="20"/>
                <w:szCs w:val="20"/>
                <w:lang w:bidi="ar"/>
              </w:rPr>
              <w:t>但</w:t>
            </w:r>
            <w:r>
              <w:rPr>
                <w:rFonts w:ascii="方正仿宋_GBK" w:eastAsia="方正仿宋_GBK" w:hAnsi="方正仿宋_GBK" w:cs="方正仿宋_GBK"/>
                <w:color w:val="000000"/>
                <w:kern w:val="0"/>
                <w:sz w:val="20"/>
                <w:szCs w:val="20"/>
                <w:lang w:bidi="ar"/>
              </w:rPr>
              <w:t>口服给药存在生物利用度低、靶向性弱等瓶颈。透皮给药水凝胶虽具备无创、靶向、高依从性等优势，但现有体系面临载药量不足、释药周期短、对腹水低氧高渗微环境缺乏智能响应等关键技术障碍。</w:t>
            </w:r>
            <w:r>
              <w:rPr>
                <w:rFonts w:ascii="方正仿宋_GBK" w:eastAsia="方正仿宋_GBK" w:hAnsi="方正仿宋_GBK" w:cs="方正仿宋_GBK" w:hint="eastAsia"/>
                <w:color w:val="000000"/>
                <w:kern w:val="0"/>
                <w:sz w:val="20"/>
                <w:szCs w:val="20"/>
                <w:lang w:bidi="ar"/>
              </w:rPr>
              <w:t>亟须</w:t>
            </w:r>
            <w:r>
              <w:rPr>
                <w:rFonts w:ascii="方正仿宋_GBK" w:eastAsia="方正仿宋_GBK" w:hAnsi="方正仿宋_GBK" w:cs="方正仿宋_GBK"/>
                <w:color w:val="000000"/>
                <w:kern w:val="0"/>
                <w:sz w:val="20"/>
                <w:szCs w:val="20"/>
                <w:lang w:bidi="ar"/>
              </w:rPr>
              <w:t>构建微环境响应型中药智能水凝胶体系，通过结合现代纳米载体增溶、温敏相变控释及缺氧敏感键合等高新技术，实现高载药、长效缓释与智能释药的协同；同时整合抗癌与逐水功效成分，形成</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抑癌</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利水</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双效协同机制，为肝癌腹水提供安全高效的新型外用治疗方案。</w:t>
            </w:r>
          </w:p>
        </w:tc>
        <w:tc>
          <w:tcPr>
            <w:tcW w:w="1167" w:type="dxa"/>
            <w:tcBorders>
              <w:top w:val="single" w:sz="4" w:space="0" w:color="000000"/>
              <w:left w:val="single" w:sz="4" w:space="0" w:color="000000"/>
              <w:bottom w:val="single" w:sz="4" w:space="0" w:color="000000"/>
            </w:tcBorders>
            <w:shd w:val="clear" w:color="auto" w:fill="auto"/>
            <w:noWrap/>
            <w:vAlign w:val="center"/>
          </w:tcPr>
          <w:p w14:paraId="614942B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高新区</w:t>
            </w:r>
          </w:p>
        </w:tc>
      </w:tr>
      <w:tr w:rsidR="00B552C6" w14:paraId="0EAF1427"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D995D0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19</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8CF3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2026019</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824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仿生</w:t>
            </w:r>
            <w:r>
              <w:rPr>
                <w:rFonts w:ascii="Times New Roman" w:eastAsia="宋体" w:hAnsi="Times New Roman" w:cs="Times New Roman"/>
                <w:color w:val="000000"/>
                <w:kern w:val="0"/>
                <w:sz w:val="20"/>
                <w:szCs w:val="20"/>
                <w:lang w:bidi="ar"/>
              </w:rPr>
              <w:t>3D</w:t>
            </w:r>
            <w:r>
              <w:rPr>
                <w:rFonts w:ascii="方正仿宋_GBK" w:eastAsia="方正仿宋_GBK" w:hAnsi="方正仿宋_GBK" w:cs="方正仿宋_GBK"/>
                <w:color w:val="000000"/>
                <w:kern w:val="0"/>
                <w:sz w:val="20"/>
                <w:szCs w:val="20"/>
                <w:lang w:bidi="ar"/>
              </w:rPr>
              <w:t>打印脂肪肝类器官模型的构建</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EC6E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瑞希（重庆）生物科技有限公司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3E797"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非酒精性脂肪肝（</w:t>
            </w:r>
            <w:r>
              <w:rPr>
                <w:rFonts w:ascii="Times New Roman" w:eastAsia="宋体" w:hAnsi="Times New Roman" w:cs="Times New Roman"/>
                <w:color w:val="000000"/>
                <w:kern w:val="0"/>
                <w:sz w:val="20"/>
                <w:szCs w:val="20"/>
                <w:lang w:bidi="ar"/>
              </w:rPr>
              <w:t>NAFLD</w:t>
            </w:r>
            <w:r>
              <w:rPr>
                <w:rFonts w:ascii="方正仿宋_GBK" w:eastAsia="方正仿宋_GBK" w:hAnsi="方正仿宋_GBK" w:cs="方正仿宋_GBK"/>
                <w:color w:val="000000"/>
                <w:kern w:val="0"/>
                <w:sz w:val="20"/>
                <w:szCs w:val="20"/>
                <w:lang w:bidi="ar"/>
              </w:rPr>
              <w:t>）新药研发面临动物模型与人相关性差、临床转化成功率低的行业瓶颈。本企业寻求联合开发基于仿生</w:t>
            </w:r>
            <w:r>
              <w:rPr>
                <w:rFonts w:ascii="Times New Roman" w:eastAsia="宋体" w:hAnsi="Times New Roman" w:cs="Times New Roman"/>
                <w:color w:val="000000"/>
                <w:kern w:val="0"/>
                <w:sz w:val="20"/>
                <w:szCs w:val="20"/>
                <w:lang w:bidi="ar"/>
              </w:rPr>
              <w:t>3D</w:t>
            </w:r>
            <w:r>
              <w:rPr>
                <w:rFonts w:ascii="方正仿宋_GBK" w:eastAsia="方正仿宋_GBK" w:hAnsi="方正仿宋_GBK" w:cs="方正仿宋_GBK"/>
                <w:color w:val="000000"/>
                <w:kern w:val="0"/>
                <w:sz w:val="20"/>
                <w:szCs w:val="20"/>
                <w:lang w:bidi="ar"/>
              </w:rPr>
              <w:t>打印技术的脂肪肝类器官模型，要求：</w:t>
            </w:r>
            <w:r>
              <w:rPr>
                <w:rFonts w:ascii="方正仿宋_GBK" w:eastAsia="方正仿宋_GBK" w:hAnsi="方正仿宋_GBK" w:cs="方正仿宋_GBK"/>
                <w:color w:val="000000"/>
                <w:kern w:val="0"/>
                <w:sz w:val="20"/>
                <w:szCs w:val="20"/>
                <w:lang w:bidi="ar"/>
              </w:rPr>
              <w:t>①</w:t>
            </w:r>
            <w:r>
              <w:rPr>
                <w:rFonts w:ascii="方正仿宋_GBK" w:eastAsia="方正仿宋_GBK" w:hAnsi="方正仿宋_GBK" w:cs="方正仿宋_GBK"/>
                <w:color w:val="000000"/>
                <w:kern w:val="0"/>
                <w:sz w:val="20"/>
                <w:szCs w:val="20"/>
                <w:lang w:bidi="ar"/>
              </w:rPr>
              <w:t>实现肝细胞、肝星状细胞与血管内皮细胞的空间有序组装，模拟肝脏脂代谢微环境；</w:t>
            </w:r>
            <w:r>
              <w:rPr>
                <w:rFonts w:ascii="方正仿宋_GBK" w:eastAsia="方正仿宋_GBK" w:hAnsi="方正仿宋_GBK" w:cs="方正仿宋_GBK"/>
                <w:color w:val="000000"/>
                <w:kern w:val="0"/>
                <w:sz w:val="20"/>
                <w:szCs w:val="20"/>
                <w:lang w:bidi="ar"/>
              </w:rPr>
              <w:t>②</w:t>
            </w:r>
            <w:r>
              <w:rPr>
                <w:rFonts w:ascii="方正仿宋_GBK" w:eastAsia="方正仿宋_GBK" w:hAnsi="方正仿宋_GBK" w:cs="方正仿宋_GBK"/>
                <w:color w:val="000000"/>
                <w:kern w:val="0"/>
                <w:sz w:val="20"/>
                <w:szCs w:val="20"/>
                <w:lang w:bidi="ar"/>
              </w:rPr>
              <w:t>构建可量化的脂质蓄积、炎症响应及纤维化指标评价体系；</w:t>
            </w:r>
            <w:r>
              <w:rPr>
                <w:rFonts w:ascii="方正仿宋_GBK" w:eastAsia="方正仿宋_GBK" w:hAnsi="方正仿宋_GBK" w:cs="方正仿宋_GBK"/>
                <w:color w:val="000000"/>
                <w:kern w:val="0"/>
                <w:sz w:val="20"/>
                <w:szCs w:val="20"/>
                <w:lang w:bidi="ar"/>
              </w:rPr>
              <w:t>③</w:t>
            </w:r>
            <w:r>
              <w:rPr>
                <w:rFonts w:ascii="方正仿宋_GBK" w:eastAsia="方正仿宋_GBK" w:hAnsi="方正仿宋_GBK" w:cs="方正仿宋_GBK"/>
                <w:color w:val="000000"/>
                <w:kern w:val="0"/>
                <w:sz w:val="20"/>
                <w:szCs w:val="20"/>
                <w:lang w:bidi="ar"/>
              </w:rPr>
              <w:t>建立与临床患者样本的病理一致性验证标准。预期形成标准化、可批量生产的类器官产品，构建肝病体外评价工具，为中药创新药及化药研发提供高仿生度、高通量的临床前筛选平台，缩短企业研发周期，降低临床失败风险。</w:t>
            </w:r>
          </w:p>
        </w:tc>
        <w:tc>
          <w:tcPr>
            <w:tcW w:w="1167" w:type="dxa"/>
            <w:tcBorders>
              <w:top w:val="single" w:sz="4" w:space="0" w:color="000000"/>
              <w:left w:val="single" w:sz="4" w:space="0" w:color="000000"/>
              <w:bottom w:val="single" w:sz="4" w:space="0" w:color="000000"/>
            </w:tcBorders>
            <w:shd w:val="clear" w:color="auto" w:fill="auto"/>
            <w:noWrap/>
            <w:vAlign w:val="center"/>
          </w:tcPr>
          <w:p w14:paraId="1F098FF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高新区</w:t>
            </w:r>
          </w:p>
        </w:tc>
      </w:tr>
      <w:tr w:rsidR="00B552C6" w14:paraId="6D4D690D"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34A1A5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9117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2026020</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4A4C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海洋蓝藻</w:t>
            </w:r>
            <w:r>
              <w:rPr>
                <w:rFonts w:ascii="Times New Roman" w:eastAsia="宋体" w:hAnsi="Times New Roman" w:cs="Times New Roman"/>
                <w:color w:val="000000"/>
                <w:kern w:val="0"/>
                <w:sz w:val="20"/>
                <w:szCs w:val="20"/>
                <w:lang w:bidi="ar"/>
              </w:rPr>
              <w:t>DNA</w:t>
            </w:r>
            <w:r>
              <w:rPr>
                <w:rFonts w:ascii="方正仿宋_GBK" w:eastAsia="方正仿宋_GBK" w:hAnsi="方正仿宋_GBK" w:cs="方正仿宋_GBK"/>
                <w:color w:val="000000"/>
                <w:kern w:val="0"/>
                <w:sz w:val="20"/>
                <w:szCs w:val="20"/>
                <w:lang w:bidi="ar"/>
              </w:rPr>
              <w:t>钠盐的美白及光损伤修复功效研究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F2E1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瑞希（重庆）生物科技有限公司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771F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当前美白及光损伤修复原料高度依赖化学合成成分或动物源提取物，面临功效同质化、供应链不稳定及</w:t>
            </w:r>
            <w:r>
              <w:rPr>
                <w:rFonts w:ascii="Times New Roman" w:eastAsia="宋体" w:hAnsi="Times New Roman" w:cs="Times New Roman"/>
                <w:color w:val="000000"/>
                <w:kern w:val="0"/>
                <w:sz w:val="20"/>
                <w:szCs w:val="20"/>
                <w:lang w:bidi="ar"/>
              </w:rPr>
              <w:t>ESG</w:t>
            </w:r>
            <w:r>
              <w:rPr>
                <w:rFonts w:ascii="方正仿宋_GBK" w:eastAsia="方正仿宋_GBK" w:hAnsi="方正仿宋_GBK" w:cs="方正仿宋_GBK"/>
                <w:color w:val="000000"/>
                <w:kern w:val="0"/>
                <w:sz w:val="20"/>
                <w:szCs w:val="20"/>
                <w:lang w:bidi="ar"/>
              </w:rPr>
              <w:t>合规风险。本企业寻求联合开发基于海洋蓝藻（如螺旋藻、小球藻等）的</w:t>
            </w:r>
            <w:r>
              <w:rPr>
                <w:rFonts w:ascii="Times New Roman" w:eastAsia="宋体" w:hAnsi="Times New Roman" w:cs="Times New Roman"/>
                <w:color w:val="000000"/>
                <w:kern w:val="0"/>
                <w:sz w:val="20"/>
                <w:szCs w:val="20"/>
                <w:lang w:bidi="ar"/>
              </w:rPr>
              <w:t>DNA</w:t>
            </w:r>
            <w:r>
              <w:rPr>
                <w:rFonts w:ascii="方正仿宋_GBK" w:eastAsia="方正仿宋_GBK" w:hAnsi="方正仿宋_GBK" w:cs="方正仿宋_GBK"/>
                <w:color w:val="000000"/>
                <w:kern w:val="0"/>
                <w:sz w:val="20"/>
                <w:szCs w:val="20"/>
                <w:lang w:bidi="ar"/>
              </w:rPr>
              <w:t>钠盐提取技术，要求：</w:t>
            </w:r>
            <w:r>
              <w:rPr>
                <w:rFonts w:ascii="方正仿宋_GBK" w:eastAsia="方正仿宋_GBK" w:hAnsi="方正仿宋_GBK" w:cs="方正仿宋_GBK"/>
                <w:color w:val="000000"/>
                <w:kern w:val="0"/>
                <w:sz w:val="20"/>
                <w:szCs w:val="20"/>
                <w:lang w:bidi="ar"/>
              </w:rPr>
              <w:t>①</w:t>
            </w:r>
            <w:r>
              <w:rPr>
                <w:rFonts w:ascii="方正仿宋_GBK" w:eastAsia="方正仿宋_GBK" w:hAnsi="方正仿宋_GBK" w:cs="方正仿宋_GBK"/>
                <w:color w:val="000000"/>
                <w:kern w:val="0"/>
                <w:sz w:val="20"/>
                <w:szCs w:val="20"/>
                <w:lang w:bidi="ar"/>
              </w:rPr>
              <w:t>建立高效破壁及核酸定向酶解工艺，获得具有生物活性的寡核苷酸片段（</w:t>
            </w:r>
            <w:r>
              <w:rPr>
                <w:rFonts w:ascii="Times New Roman" w:eastAsia="宋体" w:hAnsi="Times New Roman" w:cs="Times New Roman"/>
                <w:color w:val="000000"/>
                <w:kern w:val="0"/>
                <w:sz w:val="20"/>
                <w:szCs w:val="20"/>
                <w:lang w:bidi="ar"/>
              </w:rPr>
              <w:t>50-2000 bp</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color w:val="000000"/>
                <w:kern w:val="0"/>
                <w:sz w:val="20"/>
                <w:szCs w:val="20"/>
                <w:lang w:bidi="ar"/>
              </w:rPr>
              <w:t>②</w:t>
            </w:r>
            <w:r>
              <w:rPr>
                <w:rFonts w:ascii="方正仿宋_GBK" w:eastAsia="方正仿宋_GBK" w:hAnsi="方正仿宋_GBK" w:cs="方正仿宋_GBK"/>
                <w:color w:val="000000"/>
                <w:kern w:val="0"/>
                <w:sz w:val="20"/>
                <w:szCs w:val="20"/>
                <w:lang w:bidi="ar"/>
              </w:rPr>
              <w:t>完成抑制黑色素合成（</w:t>
            </w:r>
            <w:r>
              <w:rPr>
                <w:rFonts w:ascii="Times New Roman" w:eastAsia="宋体" w:hAnsi="Times New Roman" w:cs="Times New Roman"/>
                <w:color w:val="000000"/>
                <w:kern w:val="0"/>
                <w:sz w:val="20"/>
                <w:szCs w:val="20"/>
                <w:lang w:bidi="ar"/>
              </w:rPr>
              <w:t>TYR/ MITF</w:t>
            </w:r>
            <w:r>
              <w:rPr>
                <w:rFonts w:ascii="方正仿宋_GBK" w:eastAsia="方正仿宋_GBK" w:hAnsi="方正仿宋_GBK" w:cs="方正仿宋_GBK"/>
                <w:color w:val="000000"/>
                <w:kern w:val="0"/>
                <w:sz w:val="20"/>
                <w:szCs w:val="20"/>
                <w:lang w:bidi="ar"/>
              </w:rPr>
              <w:t>通路）及紫外损伤修复（抗氧化</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抗炎机制）的双重功效验证；</w:t>
            </w:r>
            <w:r>
              <w:rPr>
                <w:rFonts w:ascii="方正仿宋_GBK" w:eastAsia="方正仿宋_GBK" w:hAnsi="方正仿宋_GBK" w:cs="方正仿宋_GBK"/>
                <w:color w:val="000000"/>
                <w:kern w:val="0"/>
                <w:sz w:val="20"/>
                <w:szCs w:val="20"/>
                <w:lang w:bidi="ar"/>
              </w:rPr>
              <w:t>③</w:t>
            </w:r>
            <w:r>
              <w:rPr>
                <w:rFonts w:ascii="方正仿宋_GBK" w:eastAsia="方正仿宋_GBK" w:hAnsi="方正仿宋_GBK" w:cs="方正仿宋_GBK"/>
                <w:color w:val="000000"/>
                <w:kern w:val="0"/>
                <w:sz w:val="20"/>
                <w:szCs w:val="20"/>
                <w:lang w:bidi="ar"/>
              </w:rPr>
              <w:t>构建从藻种培养、规模化提取到功效评价的完整技术体系。预期形成具有自主知识产权的海洋蓝藻核酸原料，实现美白抗衰功效护肤品的国产替代，满足功效</w:t>
            </w:r>
            <w:r>
              <w:rPr>
                <w:rFonts w:ascii="方正仿宋_GBK" w:eastAsia="方正仿宋_GBK" w:hAnsi="方正仿宋_GBK" w:cs="方正仿宋_GBK"/>
                <w:color w:val="000000"/>
                <w:kern w:val="0"/>
                <w:sz w:val="20"/>
                <w:szCs w:val="20"/>
                <w:lang w:bidi="ar"/>
              </w:rPr>
              <w:t>护肤市场对</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纯净美妆</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和</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可持续来源</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的双重需求，增强企业核心竞争力。</w:t>
            </w:r>
          </w:p>
        </w:tc>
        <w:tc>
          <w:tcPr>
            <w:tcW w:w="1167" w:type="dxa"/>
            <w:tcBorders>
              <w:top w:val="single" w:sz="4" w:space="0" w:color="000000"/>
              <w:left w:val="single" w:sz="4" w:space="0" w:color="000000"/>
              <w:bottom w:val="single" w:sz="4" w:space="0" w:color="000000"/>
            </w:tcBorders>
            <w:shd w:val="clear" w:color="auto" w:fill="auto"/>
            <w:noWrap/>
            <w:vAlign w:val="center"/>
          </w:tcPr>
          <w:p w14:paraId="43340A8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高新区</w:t>
            </w:r>
          </w:p>
        </w:tc>
      </w:tr>
      <w:tr w:rsidR="00B552C6" w14:paraId="58F762CB"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EED789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21</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8E29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2026021</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C24F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时序响应型水凝胶载体用于脊髓神经损伤修复与再生的应用研究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3F33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瑞希（重庆）生物科技有限公司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5CD8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健康中国</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重大战略需求，聚焦于脊髓损伤微环境复杂演变导致神经修复失稳的这一关键科学难题，开展基于响应性多功能生物材料的设计、制备与应用的基础研究，旨在开发一种智能化、多元化水凝胶载体平台，原位感知损伤信号并精准触发活性物质递送，构建时序适配的促修复微环境，协同实现炎症干预与神经再生。</w:t>
            </w:r>
          </w:p>
        </w:tc>
        <w:tc>
          <w:tcPr>
            <w:tcW w:w="1167" w:type="dxa"/>
            <w:tcBorders>
              <w:top w:val="single" w:sz="4" w:space="0" w:color="000000"/>
              <w:left w:val="single" w:sz="4" w:space="0" w:color="000000"/>
              <w:bottom w:val="single" w:sz="4" w:space="0" w:color="000000"/>
            </w:tcBorders>
            <w:shd w:val="clear" w:color="auto" w:fill="auto"/>
            <w:noWrap/>
            <w:vAlign w:val="center"/>
          </w:tcPr>
          <w:p w14:paraId="72A7838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高新区</w:t>
            </w:r>
          </w:p>
        </w:tc>
      </w:tr>
      <w:tr w:rsidR="00B552C6" w14:paraId="39BEB7D0"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97728F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DD07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2026022</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1656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基于生姜外泌体治疗雄激素性脱发的新策略探索</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05E3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瑞希（重庆）生物科技有限公司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C84E3"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color w:val="000000"/>
                <w:kern w:val="0"/>
                <w:sz w:val="20"/>
                <w:szCs w:val="20"/>
                <w:lang w:bidi="ar"/>
              </w:rPr>
              <w:t>生姜外泌体的标准化制备、表征：建立生姜外泌体的规范、可重复性提取工艺，并通过粒径分布图以及电镜进行鉴定。</w:t>
            </w:r>
          </w:p>
          <w:p w14:paraId="115D8D74"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2.</w:t>
            </w:r>
            <w:r>
              <w:rPr>
                <w:rFonts w:ascii="Times New Roman" w:eastAsia="宋体" w:hAnsi="Times New Roman" w:cs="Times New Roman"/>
                <w:color w:val="000000"/>
                <w:kern w:val="0"/>
                <w:sz w:val="20"/>
                <w:szCs w:val="20"/>
                <w:lang w:bidi="ar"/>
              </w:rPr>
              <w:t xml:space="preserve"> </w:t>
            </w:r>
            <w:r>
              <w:rPr>
                <w:rFonts w:ascii="Times New Roman" w:eastAsia="方正仿宋_GBK" w:hAnsi="Times New Roman" w:cs="Times New Roman"/>
                <w:color w:val="000000"/>
                <w:kern w:val="0"/>
                <w:sz w:val="20"/>
                <w:szCs w:val="20"/>
                <w:lang w:bidi="ar"/>
              </w:rPr>
              <w:t>明确生姜外泌体对</w:t>
            </w:r>
            <w:r>
              <w:rPr>
                <w:rFonts w:ascii="Times New Roman" w:eastAsia="宋体" w:hAnsi="Times New Roman" w:cs="Times New Roman"/>
                <w:color w:val="000000"/>
                <w:kern w:val="0"/>
                <w:sz w:val="20"/>
                <w:szCs w:val="20"/>
                <w:lang w:bidi="ar"/>
              </w:rPr>
              <w:t>DHT</w:t>
            </w:r>
            <w:r>
              <w:rPr>
                <w:rFonts w:ascii="Times New Roman" w:eastAsia="方正仿宋_GBK" w:hAnsi="Times New Roman" w:cs="Times New Roman"/>
                <w:color w:val="000000"/>
                <w:kern w:val="0"/>
                <w:sz w:val="20"/>
                <w:szCs w:val="20"/>
                <w:lang w:bidi="ar"/>
              </w:rPr>
              <w:t>诱导的毛囊细胞损伤的保护作用及机制，构建</w:t>
            </w:r>
            <w:r>
              <w:rPr>
                <w:rFonts w:ascii="Times New Roman" w:eastAsia="宋体" w:hAnsi="Times New Roman" w:cs="Times New Roman"/>
                <w:color w:val="000000"/>
                <w:kern w:val="0"/>
                <w:sz w:val="20"/>
                <w:szCs w:val="20"/>
                <w:lang w:bidi="ar"/>
              </w:rPr>
              <w:t>DHT</w:t>
            </w:r>
            <w:r>
              <w:rPr>
                <w:rFonts w:ascii="Times New Roman" w:eastAsia="方正仿宋_GBK" w:hAnsi="Times New Roman" w:cs="Times New Roman"/>
                <w:color w:val="000000"/>
                <w:kern w:val="0"/>
                <w:sz w:val="20"/>
                <w:szCs w:val="20"/>
                <w:lang w:bidi="ar"/>
              </w:rPr>
              <w:t>诱导的人毛囊真皮乳头细胞（</w:t>
            </w:r>
            <w:r>
              <w:rPr>
                <w:rFonts w:ascii="Times New Roman" w:eastAsia="宋体" w:hAnsi="Times New Roman" w:cs="Times New Roman"/>
                <w:color w:val="000000"/>
                <w:kern w:val="0"/>
                <w:sz w:val="20"/>
                <w:szCs w:val="20"/>
                <w:lang w:bidi="ar"/>
              </w:rPr>
              <w:t>HDPCs</w:t>
            </w:r>
            <w:r>
              <w:rPr>
                <w:rFonts w:ascii="Times New Roman" w:eastAsia="方正仿宋_GBK" w:hAnsi="Times New Roman" w:cs="Times New Roman"/>
                <w:color w:val="000000"/>
                <w:kern w:val="0"/>
                <w:sz w:val="20"/>
                <w:szCs w:val="20"/>
                <w:lang w:bidi="ar"/>
              </w:rPr>
              <w:t>）损伤模型，给予生姜外泌体干预，检测细胞增殖、凋亡、周期分布等表型变化，并初步评估</w:t>
            </w:r>
            <w:r>
              <w:rPr>
                <w:rFonts w:ascii="Times New Roman" w:eastAsia="宋体" w:hAnsi="Times New Roman" w:cs="Times New Roman"/>
                <w:color w:val="000000"/>
                <w:kern w:val="0"/>
                <w:sz w:val="20"/>
                <w:szCs w:val="20"/>
                <w:lang w:bidi="ar"/>
              </w:rPr>
              <w:t>Wnt/β-catenin</w:t>
            </w:r>
            <w:r>
              <w:rPr>
                <w:rFonts w:ascii="Times New Roman" w:eastAsia="方正仿宋_GBK" w:hAnsi="Times New Roman" w:cs="Times New Roman"/>
                <w:color w:val="000000"/>
                <w:kern w:val="0"/>
                <w:sz w:val="20"/>
                <w:szCs w:val="20"/>
                <w:lang w:bidi="ar"/>
              </w:rPr>
              <w:t>通路关键蛋白（如</w:t>
            </w:r>
            <w:r>
              <w:rPr>
                <w:rFonts w:ascii="Times New Roman" w:eastAsia="宋体" w:hAnsi="Times New Roman" w:cs="Times New Roman"/>
                <w:color w:val="000000"/>
                <w:kern w:val="0"/>
                <w:sz w:val="20"/>
                <w:szCs w:val="20"/>
                <w:lang w:bidi="ar"/>
              </w:rPr>
              <w:t>β-catenin</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LEF1</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Cyclin D1</w:t>
            </w:r>
            <w:r>
              <w:rPr>
                <w:rFonts w:ascii="Times New Roman" w:eastAsia="方正仿宋_GBK" w:hAnsi="Times New Roman" w:cs="Times New Roman"/>
                <w:color w:val="000000"/>
                <w:kern w:val="0"/>
                <w:sz w:val="20"/>
                <w:szCs w:val="20"/>
                <w:lang w:bidi="ar"/>
              </w:rPr>
              <w:t>）及炎症氧化指标（如</w:t>
            </w:r>
            <w:r>
              <w:rPr>
                <w:rFonts w:ascii="Times New Roman" w:eastAsia="宋体" w:hAnsi="Times New Roman" w:cs="Times New Roman"/>
                <w:color w:val="000000"/>
                <w:kern w:val="0"/>
                <w:sz w:val="20"/>
                <w:szCs w:val="20"/>
                <w:lang w:bidi="ar"/>
              </w:rPr>
              <w:t>IL-6</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TNF-α</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ROS</w:t>
            </w:r>
            <w:r>
              <w:rPr>
                <w:rFonts w:ascii="Times New Roman" w:eastAsia="方正仿宋_GBK" w:hAnsi="Times New Roman" w:cs="Times New Roman"/>
                <w:color w:val="000000"/>
                <w:kern w:val="0"/>
                <w:sz w:val="20"/>
                <w:szCs w:val="20"/>
                <w:lang w:bidi="ar"/>
              </w:rPr>
              <w:t>）的表达变化，明确其细胞保护作用及作用机制。</w:t>
            </w:r>
          </w:p>
          <w:p w14:paraId="2F7B55E0"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 xml:space="preserve">3. </w:t>
            </w:r>
            <w:r>
              <w:rPr>
                <w:rFonts w:ascii="Times New Roman" w:eastAsia="方正仿宋_GBK" w:hAnsi="Times New Roman" w:cs="Times New Roman"/>
                <w:color w:val="000000"/>
                <w:kern w:val="0"/>
                <w:sz w:val="20"/>
                <w:szCs w:val="20"/>
                <w:lang w:bidi="ar"/>
              </w:rPr>
              <w:t>在三维毛囊类器官模型中验证生姜外泌体促进毛囊再生的结构性功能，建立毛囊类器官培养体系，在</w:t>
            </w:r>
            <w:r>
              <w:rPr>
                <w:rFonts w:ascii="Times New Roman" w:eastAsia="宋体" w:hAnsi="Times New Roman" w:cs="Times New Roman"/>
                <w:color w:val="000000"/>
                <w:kern w:val="0"/>
                <w:sz w:val="20"/>
                <w:szCs w:val="20"/>
                <w:lang w:bidi="ar"/>
              </w:rPr>
              <w:t>DHT</w:t>
            </w:r>
            <w:r>
              <w:rPr>
                <w:rFonts w:ascii="Times New Roman" w:eastAsia="方正仿宋_GBK" w:hAnsi="Times New Roman" w:cs="Times New Roman"/>
                <w:color w:val="000000"/>
                <w:kern w:val="0"/>
                <w:sz w:val="20"/>
                <w:szCs w:val="20"/>
                <w:lang w:bidi="ar"/>
              </w:rPr>
              <w:t>干预下加入生姜外泌体，观察类器官形态生长、毛囊相关标志物（如</w:t>
            </w:r>
            <w:r>
              <w:rPr>
                <w:rFonts w:ascii="Times New Roman" w:eastAsia="宋体" w:hAnsi="Times New Roman" w:cs="Times New Roman"/>
                <w:color w:val="000000"/>
                <w:kern w:val="0"/>
                <w:sz w:val="20"/>
                <w:szCs w:val="20"/>
                <w:lang w:bidi="ar"/>
              </w:rPr>
              <w:t>KRT15</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KRT75</w:t>
            </w:r>
            <w:r>
              <w:rPr>
                <w:rFonts w:ascii="Times New Roman" w:eastAsia="方正仿宋_GBK" w:hAnsi="Times New Roman" w:cs="Times New Roman"/>
                <w:color w:val="000000"/>
                <w:kern w:val="0"/>
                <w:sz w:val="20"/>
                <w:szCs w:val="20"/>
                <w:lang w:bidi="ar"/>
              </w:rPr>
              <w:t>）表达变化，在接近生理的结构环境中评估其促毛囊再生能力。</w:t>
            </w:r>
          </w:p>
          <w:p w14:paraId="666B3CA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 xml:space="preserve">4. </w:t>
            </w:r>
            <w:r>
              <w:rPr>
                <w:rFonts w:ascii="Times New Roman" w:eastAsia="方正仿宋_GBK" w:hAnsi="Times New Roman" w:cs="Times New Roman"/>
                <w:color w:val="000000"/>
                <w:kern w:val="0"/>
                <w:sz w:val="20"/>
                <w:szCs w:val="20"/>
                <w:lang w:bidi="ar"/>
              </w:rPr>
              <w:t>在体评价生姜外泌体治疗</w:t>
            </w:r>
            <w:r>
              <w:rPr>
                <w:rFonts w:ascii="Times New Roman" w:eastAsia="宋体" w:hAnsi="Times New Roman" w:cs="Times New Roman"/>
                <w:color w:val="000000"/>
                <w:kern w:val="0"/>
                <w:sz w:val="20"/>
                <w:szCs w:val="20"/>
                <w:lang w:bidi="ar"/>
              </w:rPr>
              <w:t>AGA</w:t>
            </w:r>
            <w:r>
              <w:rPr>
                <w:rFonts w:ascii="Times New Roman" w:eastAsia="方正仿宋_GBK" w:hAnsi="Times New Roman" w:cs="Times New Roman"/>
                <w:color w:val="000000"/>
                <w:kern w:val="0"/>
                <w:sz w:val="20"/>
                <w:szCs w:val="20"/>
                <w:lang w:bidi="ar"/>
              </w:rPr>
              <w:t>的药效：构建睾酮诱导的</w:t>
            </w:r>
            <w:r>
              <w:rPr>
                <w:rFonts w:ascii="Times New Roman" w:eastAsia="宋体" w:hAnsi="Times New Roman" w:cs="Times New Roman"/>
                <w:color w:val="000000"/>
                <w:kern w:val="0"/>
                <w:sz w:val="20"/>
                <w:szCs w:val="20"/>
                <w:lang w:bidi="ar"/>
              </w:rPr>
              <w:t>AGA</w:t>
            </w:r>
            <w:r>
              <w:rPr>
                <w:rFonts w:ascii="Times New Roman" w:eastAsia="方正仿宋_GBK" w:hAnsi="Times New Roman" w:cs="Times New Roman"/>
                <w:color w:val="000000"/>
                <w:kern w:val="0"/>
                <w:sz w:val="20"/>
                <w:szCs w:val="20"/>
                <w:lang w:bidi="ar"/>
              </w:rPr>
              <w:t>小鼠模型，局部给予生姜外泌</w:t>
            </w:r>
            <w:r>
              <w:rPr>
                <w:rFonts w:ascii="方正仿宋_GBK" w:eastAsia="方正仿宋_GBK" w:hAnsi="方正仿宋_GBK" w:cs="方正仿宋_GBK"/>
                <w:color w:val="000000"/>
                <w:kern w:val="0"/>
                <w:sz w:val="20"/>
                <w:szCs w:val="20"/>
                <w:lang w:bidi="ar"/>
              </w:rPr>
              <w:t>体治疗，从宏观脱发改善、组织学毛囊数量与形态、分子水平通路蛋白表达等多维度系统评价疗效。</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技术指标：构建生姜外泌体的提取工艺和鉴定方法。完成生姜外泌体的体内外功效评价。阐明生姜外泌体促进毛发再生的作用机制。</w:t>
            </w:r>
          </w:p>
        </w:tc>
        <w:tc>
          <w:tcPr>
            <w:tcW w:w="1167" w:type="dxa"/>
            <w:tcBorders>
              <w:top w:val="single" w:sz="4" w:space="0" w:color="000000"/>
              <w:left w:val="single" w:sz="4" w:space="0" w:color="000000"/>
              <w:bottom w:val="single" w:sz="4" w:space="0" w:color="000000"/>
            </w:tcBorders>
            <w:shd w:val="clear" w:color="auto" w:fill="auto"/>
            <w:vAlign w:val="center"/>
          </w:tcPr>
          <w:p w14:paraId="1245E39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高新区</w:t>
            </w:r>
          </w:p>
        </w:tc>
      </w:tr>
      <w:tr w:rsidR="00B552C6" w14:paraId="642A02B5"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6D74C8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29C0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2026023</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DCC2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中西医结合治疗肝纤维化的分子机制及多模态诊疗系统的开发研究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53C8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瑞希（重庆）生物科技有限公司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8AC30"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围绕肝纤维化，通过多中心临床研究数据分析，优化肝纤维化中西医结合诊疗方案</w:t>
            </w:r>
            <w:r>
              <w:rPr>
                <w:rFonts w:ascii="方正仿宋_GBK" w:eastAsia="方正仿宋_GBK" w:hAnsi="方正仿宋_GBK" w:cs="方正仿宋_GBK" w:hint="eastAsia"/>
                <w:color w:val="000000"/>
                <w:kern w:val="0"/>
                <w:sz w:val="20"/>
                <w:szCs w:val="20"/>
                <w:lang w:bidi="ar"/>
              </w:rPr>
              <w:t>（试行）；</w:t>
            </w:r>
            <w:r>
              <w:rPr>
                <w:rFonts w:ascii="方正仿宋_GBK" w:eastAsia="方正仿宋_GBK" w:hAnsi="方正仿宋_GBK" w:cs="方正仿宋_GBK"/>
                <w:color w:val="000000"/>
                <w:kern w:val="0"/>
                <w:sz w:val="20"/>
                <w:szCs w:val="20"/>
                <w:lang w:bidi="ar"/>
              </w:rPr>
              <w:t>通过肝纤维化的数据收集、多模态模型构建、诊断系统平台开发，构建肝纤维化辅助诊疗系统</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通过临床与基础协作，探讨</w:t>
            </w:r>
            <w:r>
              <w:rPr>
                <w:rFonts w:ascii="方正仿宋_GBK" w:eastAsia="方正仿宋_GBK" w:hAnsi="方正仿宋_GBK" w:cs="方正仿宋_GBK" w:hint="eastAsia"/>
                <w:color w:val="000000"/>
                <w:kern w:val="0"/>
                <w:sz w:val="20"/>
                <w:szCs w:val="20"/>
                <w:lang w:bidi="ar"/>
              </w:rPr>
              <w:t>肝脾</w:t>
            </w:r>
            <w:r>
              <w:rPr>
                <w:rFonts w:ascii="方正仿宋_GBK" w:eastAsia="方正仿宋_GBK" w:hAnsi="方正仿宋_GBK" w:cs="方正仿宋_GBK"/>
                <w:color w:val="000000"/>
                <w:kern w:val="0"/>
                <w:sz w:val="20"/>
                <w:szCs w:val="20"/>
                <w:lang w:bidi="ar"/>
              </w:rPr>
              <w:t>气虚和络脉瘀阻的实质，进而可能部分诠释</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肝脾两脏一体，门静脉系肝脏属中医之脾</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的创新理论</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解释</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肝为气之治</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的部分机理。</w:t>
            </w:r>
            <w:r>
              <w:rPr>
                <w:rFonts w:ascii="Times New Roman" w:eastAsia="宋体" w:hAnsi="Times New Roman" w:cs="Times New Roman"/>
                <w:color w:val="000000"/>
                <w:kern w:val="0"/>
                <w:sz w:val="20"/>
                <w:szCs w:val="20"/>
                <w:lang w:bidi="ar"/>
              </w:rPr>
              <w:t>FMHX</w:t>
            </w:r>
            <w:r>
              <w:rPr>
                <w:rFonts w:ascii="方正仿宋_GBK" w:eastAsia="方正仿宋_GBK" w:hAnsi="方正仿宋_GBK" w:cs="方正仿宋_GBK"/>
                <w:color w:val="000000"/>
                <w:kern w:val="0"/>
                <w:sz w:val="20"/>
                <w:szCs w:val="20"/>
                <w:lang w:bidi="ar"/>
              </w:rPr>
              <w:t>及其有效组分调控肝脏与</w:t>
            </w:r>
            <w:r>
              <w:rPr>
                <w:rFonts w:ascii="方正仿宋_GBK" w:eastAsia="方正仿宋_GBK" w:hAnsi="方正仿宋_GBK" w:cs="方正仿宋_GBK" w:hint="eastAsia"/>
                <w:color w:val="000000"/>
                <w:kern w:val="0"/>
                <w:sz w:val="20"/>
                <w:szCs w:val="20"/>
                <w:lang w:bidi="ar"/>
              </w:rPr>
              <w:t>脾脏</w:t>
            </w:r>
            <w:r>
              <w:rPr>
                <w:rFonts w:ascii="方正仿宋_GBK" w:eastAsia="方正仿宋_GBK" w:hAnsi="方正仿宋_GBK" w:cs="方正仿宋_GBK"/>
                <w:color w:val="000000"/>
                <w:kern w:val="0"/>
                <w:sz w:val="20"/>
                <w:szCs w:val="20"/>
                <w:lang w:bidi="ar"/>
              </w:rPr>
              <w:t>巨噬细胞，改善肝纤维化的生物学机制研究</w:t>
            </w:r>
            <w:r>
              <w:rPr>
                <w:rFonts w:ascii="方正仿宋_GBK" w:eastAsia="方正仿宋_GBK" w:hAnsi="方正仿宋_GBK" w:cs="方正仿宋_GBK" w:hint="eastAsia"/>
                <w:color w:val="000000"/>
                <w:kern w:val="0"/>
                <w:sz w:val="20"/>
                <w:szCs w:val="20"/>
                <w:lang w:bidi="ar"/>
              </w:rPr>
              <w:t>；</w:t>
            </w:r>
            <w:r>
              <w:rPr>
                <w:rFonts w:ascii="Times New Roman" w:eastAsia="宋体" w:hAnsi="Times New Roman" w:cs="Times New Roman"/>
                <w:color w:val="000000"/>
                <w:kern w:val="0"/>
                <w:sz w:val="20"/>
                <w:szCs w:val="20"/>
                <w:lang w:bidi="ar"/>
              </w:rPr>
              <w:t>FMHIX</w:t>
            </w:r>
            <w:r>
              <w:rPr>
                <w:rFonts w:ascii="方正仿宋_GBK" w:eastAsia="方正仿宋_GBK" w:hAnsi="方正仿宋_GBK" w:cs="方正仿宋_GBK"/>
                <w:color w:val="000000"/>
                <w:kern w:val="0"/>
                <w:sz w:val="20"/>
                <w:szCs w:val="20"/>
                <w:lang w:bidi="ar"/>
              </w:rPr>
              <w:t>治疗肝纤维化的药效研究</w:t>
            </w:r>
            <w:r>
              <w:rPr>
                <w:rFonts w:ascii="方正仿宋_GBK" w:eastAsia="方正仿宋_GBK" w:hAnsi="方正仿宋_GBK" w:cs="方正仿宋_GBK" w:hint="eastAsia"/>
                <w:color w:val="000000"/>
                <w:kern w:val="0"/>
                <w:sz w:val="20"/>
                <w:szCs w:val="20"/>
                <w:lang w:bidi="ar"/>
              </w:rPr>
              <w:t>；</w:t>
            </w:r>
            <w:r>
              <w:rPr>
                <w:rFonts w:ascii="Times New Roman" w:eastAsia="宋体" w:hAnsi="Times New Roman" w:cs="Times New Roman"/>
                <w:color w:val="000000"/>
                <w:kern w:val="0"/>
                <w:sz w:val="20"/>
                <w:szCs w:val="20"/>
                <w:lang w:bidi="ar"/>
              </w:rPr>
              <w:t>FMHX</w:t>
            </w:r>
            <w:r>
              <w:rPr>
                <w:rFonts w:ascii="方正仿宋_GBK" w:eastAsia="方正仿宋_GBK" w:hAnsi="方正仿宋_GBK" w:cs="方正仿宋_GBK"/>
                <w:color w:val="000000"/>
                <w:kern w:val="0"/>
                <w:sz w:val="20"/>
                <w:szCs w:val="20"/>
                <w:lang w:bidi="ar"/>
              </w:rPr>
              <w:t>对肝纤维化中</w:t>
            </w:r>
            <w:r>
              <w:rPr>
                <w:rFonts w:ascii="方正仿宋_GBK" w:eastAsia="方正仿宋_GBK" w:hAnsi="方正仿宋_GBK" w:cs="方正仿宋_GBK" w:hint="eastAsia"/>
                <w:color w:val="000000"/>
                <w:kern w:val="0"/>
                <w:sz w:val="20"/>
                <w:szCs w:val="20"/>
                <w:lang w:bidi="ar"/>
              </w:rPr>
              <w:t>肝、脾</w:t>
            </w:r>
            <w:r>
              <w:rPr>
                <w:rFonts w:ascii="方正仿宋_GBK" w:eastAsia="方正仿宋_GBK" w:hAnsi="方正仿宋_GBK" w:cs="方正仿宋_GBK"/>
                <w:color w:val="000000"/>
                <w:kern w:val="0"/>
                <w:sz w:val="20"/>
                <w:szCs w:val="20"/>
                <w:lang w:bidi="ar"/>
              </w:rPr>
              <w:t>巨噬细胞的影响</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活体观察</w:t>
            </w:r>
            <w:r>
              <w:rPr>
                <w:rFonts w:ascii="Times New Roman" w:eastAsia="宋体" w:hAnsi="Times New Roman" w:cs="Times New Roman"/>
                <w:color w:val="000000"/>
                <w:kern w:val="0"/>
                <w:sz w:val="20"/>
                <w:szCs w:val="20"/>
                <w:lang w:bidi="ar"/>
              </w:rPr>
              <w:t>FMHIX</w:t>
            </w:r>
            <w:r>
              <w:rPr>
                <w:rFonts w:ascii="方正仿宋_GBK" w:eastAsia="方正仿宋_GBK" w:hAnsi="方正仿宋_GBK" w:cs="方正仿宋_GBK"/>
                <w:color w:val="000000"/>
                <w:kern w:val="0"/>
                <w:sz w:val="20"/>
                <w:szCs w:val="20"/>
                <w:lang w:bidi="ar"/>
              </w:rPr>
              <w:t>对脾脏巨噬细胞迁移的影响</w:t>
            </w:r>
            <w:r>
              <w:rPr>
                <w:rFonts w:ascii="方正仿宋_GBK" w:eastAsia="方正仿宋_GBK" w:hAnsi="方正仿宋_GBK" w:cs="方正仿宋_GBK" w:hint="eastAsia"/>
                <w:color w:val="000000"/>
                <w:kern w:val="0"/>
                <w:sz w:val="20"/>
                <w:szCs w:val="20"/>
                <w:lang w:bidi="ar"/>
              </w:rPr>
              <w:t>；</w:t>
            </w:r>
            <w:r>
              <w:rPr>
                <w:rFonts w:ascii="Times New Roman" w:eastAsia="宋体" w:hAnsi="Times New Roman" w:cs="Times New Roman"/>
                <w:color w:val="000000"/>
                <w:kern w:val="0"/>
                <w:sz w:val="20"/>
                <w:szCs w:val="20"/>
                <w:lang w:bidi="ar"/>
              </w:rPr>
              <w:t>FMHIX</w:t>
            </w:r>
            <w:r>
              <w:rPr>
                <w:rFonts w:ascii="方正仿宋_GBK" w:eastAsia="方正仿宋_GBK" w:hAnsi="方正仿宋_GBK" w:cs="方正仿宋_GBK"/>
                <w:color w:val="000000"/>
                <w:kern w:val="0"/>
                <w:sz w:val="20"/>
                <w:szCs w:val="20"/>
                <w:lang w:bidi="ar"/>
              </w:rPr>
              <w:t>对肝纤维化中巨噬细胞向肌成纤维细胞转化机制的探讨。</w:t>
            </w:r>
          </w:p>
        </w:tc>
        <w:tc>
          <w:tcPr>
            <w:tcW w:w="1167" w:type="dxa"/>
            <w:tcBorders>
              <w:top w:val="single" w:sz="4" w:space="0" w:color="000000"/>
              <w:left w:val="single" w:sz="4" w:space="0" w:color="000000"/>
              <w:bottom w:val="single" w:sz="4" w:space="0" w:color="000000"/>
            </w:tcBorders>
            <w:shd w:val="clear" w:color="auto" w:fill="auto"/>
            <w:noWrap/>
            <w:vAlign w:val="center"/>
          </w:tcPr>
          <w:p w14:paraId="02F2C84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高新区</w:t>
            </w:r>
          </w:p>
        </w:tc>
      </w:tr>
      <w:tr w:rsidR="00B552C6" w14:paraId="14BF003A"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521CD1D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24</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5518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2026024</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5FE2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铝合金型材分流挤压纵向焊合行为与焊缝质量控制关键技术研究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32C4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重庆南涪铝业有限公司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C5D7B"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铝合金型材纵向焊缝力学性能薄弱问题，研究铝合金热变形与固态焊合行为，建立焊合本构方程并揭示组织演变规律。优化挤压模具结构，开展挤压实验制备型材。通过微观表征、力学性能测试与有限元模拟，系统分析焊缝的微观结构、断裂行为及形成机理。解析模具参数对焊缝组织与性能的影响规律，揭示焊合界面微观结构演化与材料流动行为，最终阐明纵向焊缝及宏观缺陷的形成过程。</w:t>
            </w:r>
          </w:p>
        </w:tc>
        <w:tc>
          <w:tcPr>
            <w:tcW w:w="1167" w:type="dxa"/>
            <w:tcBorders>
              <w:top w:val="single" w:sz="4" w:space="0" w:color="000000"/>
              <w:left w:val="single" w:sz="4" w:space="0" w:color="000000"/>
              <w:bottom w:val="single" w:sz="4" w:space="0" w:color="000000"/>
            </w:tcBorders>
            <w:shd w:val="clear" w:color="auto" w:fill="auto"/>
            <w:noWrap/>
            <w:vAlign w:val="center"/>
          </w:tcPr>
          <w:p w14:paraId="4525671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4DD8BFB9"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003EC5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196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2026025</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F78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基于人工智能的汽车零部件检测应用研究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38A1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重庆渝湘精密机械有限公司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3BE5C"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本公司为汽车零部件精密制造企业，面向生产过程质量控制与智能化升级需求，拟开展</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基于人工智能的汽车零部件检测应用研究</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产学研合作项目。重点需求包括：基于计算机视觉与深度学习的零部件表面及结构缺陷识别算法、检测系统与现有产线的集成应用，以及检测流程标准化与系统优化。希望依托高校在人工智能、图像处理和智能制造领域的科研优势，共同开展关键技术攻关、系统验证和成果转化，提升检测效率与产品质量，实现技术落地应用。</w:t>
            </w:r>
          </w:p>
        </w:tc>
        <w:tc>
          <w:tcPr>
            <w:tcW w:w="1167" w:type="dxa"/>
            <w:tcBorders>
              <w:top w:val="single" w:sz="4" w:space="0" w:color="000000"/>
              <w:left w:val="single" w:sz="4" w:space="0" w:color="000000"/>
              <w:bottom w:val="single" w:sz="4" w:space="0" w:color="000000"/>
            </w:tcBorders>
            <w:shd w:val="clear" w:color="auto" w:fill="auto"/>
            <w:noWrap/>
            <w:vAlign w:val="center"/>
          </w:tcPr>
          <w:p w14:paraId="07CF72C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0E6D4BE4"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41CDCE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B52C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2026026</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6BA3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污泥资源化</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15A0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华兰生物工程重庆有限公司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46586"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我公司污水处理产生污泥，现想通过合作，共同研发污泥深度减量化与资源化技术方案。核心目标为：通过预处理与深度脱水，将污泥含水率稳定降至</w:t>
            </w:r>
            <w:r>
              <w:rPr>
                <w:rFonts w:ascii="Times New Roman" w:eastAsia="宋体" w:hAnsi="Times New Roman" w:cs="Times New Roman"/>
                <w:color w:val="000000"/>
                <w:kern w:val="0"/>
                <w:sz w:val="20"/>
                <w:szCs w:val="20"/>
                <w:lang w:bidi="ar"/>
              </w:rPr>
              <w:t>40%</w:t>
            </w:r>
            <w:r>
              <w:rPr>
                <w:rFonts w:ascii="方正仿宋_GBK" w:eastAsia="方正仿宋_GBK" w:hAnsi="方正仿宋_GBK" w:cs="方正仿宋_GBK"/>
                <w:color w:val="000000"/>
                <w:kern w:val="0"/>
                <w:sz w:val="20"/>
                <w:szCs w:val="20"/>
                <w:lang w:bidi="ar"/>
              </w:rPr>
              <w:t>以下，总体积缩减</w:t>
            </w:r>
            <w:r>
              <w:rPr>
                <w:rFonts w:ascii="Times New Roman" w:eastAsia="宋体" w:hAnsi="Times New Roman" w:cs="Times New Roman"/>
                <w:color w:val="000000"/>
                <w:kern w:val="0"/>
                <w:sz w:val="20"/>
                <w:szCs w:val="20"/>
                <w:lang w:bidi="ar"/>
              </w:rPr>
              <w:t>≥60%</w:t>
            </w:r>
            <w:r>
              <w:rPr>
                <w:rFonts w:ascii="方正仿宋_GBK" w:eastAsia="方正仿宋_GBK" w:hAnsi="方正仿宋_GBK" w:cs="方正仿宋_GBK"/>
                <w:color w:val="000000"/>
                <w:kern w:val="0"/>
                <w:sz w:val="20"/>
                <w:szCs w:val="20"/>
                <w:lang w:bidi="ar"/>
              </w:rPr>
              <w:t>。最终将处理后的泥饼开发为资源化产品（如有机肥）。</w:t>
            </w:r>
          </w:p>
        </w:tc>
        <w:tc>
          <w:tcPr>
            <w:tcW w:w="1167" w:type="dxa"/>
            <w:tcBorders>
              <w:top w:val="single" w:sz="4" w:space="0" w:color="000000"/>
              <w:left w:val="single" w:sz="4" w:space="0" w:color="000000"/>
              <w:bottom w:val="single" w:sz="4" w:space="0" w:color="000000"/>
            </w:tcBorders>
            <w:shd w:val="clear" w:color="auto" w:fill="auto"/>
            <w:noWrap/>
            <w:vAlign w:val="center"/>
          </w:tcPr>
          <w:p w14:paraId="7C28070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3ACDAD67"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127AE2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27</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4922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2026027</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CBE3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废塑料低温热解合成低聚物协同产氢关键技术</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BFBC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重庆公路养护工程（集团）有限公司新材料分公司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76279"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围绕道路低温养护材料绿色高效合成展开研究，通过催化热解聚烯烃废塑料合成沥青低温改性剂，同时催化重整协同产氢，实现资源循环和节能减排的闭环。要求如下：</w:t>
            </w:r>
            <w:r>
              <w:rPr>
                <w:rFonts w:ascii="Times New Roman" w:eastAsia="宋体" w:hAnsi="Times New Roman" w:cs="Times New Roman"/>
                <w:color w:val="000000"/>
                <w:kern w:val="0"/>
                <w:sz w:val="20"/>
                <w:szCs w:val="20"/>
                <w:lang w:bidi="ar"/>
              </w:rPr>
              <w:br/>
              <w:t>1.</w:t>
            </w:r>
            <w:r>
              <w:rPr>
                <w:rFonts w:ascii="方正仿宋_GBK" w:eastAsia="方正仿宋_GBK" w:hAnsi="方正仿宋_GBK" w:cs="方正仿宋_GBK"/>
                <w:color w:val="000000"/>
                <w:kern w:val="0"/>
                <w:sz w:val="20"/>
                <w:szCs w:val="20"/>
                <w:lang w:bidi="ar"/>
              </w:rPr>
              <w:t>开发废塑料解聚反应催化剂，使反应在不高于</w:t>
            </w:r>
            <w:r>
              <w:rPr>
                <w:rFonts w:ascii="Times New Roman" w:eastAsia="宋体" w:hAnsi="Times New Roman" w:cs="Times New Roman"/>
                <w:color w:val="000000"/>
                <w:kern w:val="0"/>
                <w:sz w:val="20"/>
                <w:szCs w:val="20"/>
                <w:lang w:bidi="ar"/>
              </w:rPr>
              <w:t>300℃</w:t>
            </w:r>
            <w:r>
              <w:rPr>
                <w:rFonts w:ascii="方正仿宋_GBK" w:eastAsia="方正仿宋_GBK" w:hAnsi="方正仿宋_GBK" w:cs="方正仿宋_GBK"/>
                <w:color w:val="000000"/>
                <w:kern w:val="0"/>
                <w:sz w:val="20"/>
                <w:szCs w:val="20"/>
                <w:lang w:bidi="ar"/>
              </w:rPr>
              <w:t>进行，产率不低于</w:t>
            </w:r>
            <w:r>
              <w:rPr>
                <w:rFonts w:ascii="Times New Roman" w:eastAsia="宋体" w:hAnsi="Times New Roman" w:cs="Times New Roman"/>
                <w:color w:val="000000"/>
                <w:kern w:val="0"/>
                <w:sz w:val="20"/>
                <w:szCs w:val="20"/>
                <w:lang w:bidi="ar"/>
              </w:rPr>
              <w:t>70%</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br/>
              <w:t>2.</w:t>
            </w:r>
            <w:r>
              <w:rPr>
                <w:rFonts w:ascii="方正仿宋_GBK" w:eastAsia="方正仿宋_GBK" w:hAnsi="方正仿宋_GBK" w:cs="方正仿宋_GBK"/>
                <w:color w:val="000000"/>
                <w:kern w:val="0"/>
                <w:sz w:val="20"/>
                <w:szCs w:val="20"/>
                <w:lang w:bidi="ar"/>
              </w:rPr>
              <w:t>开发尾气重整制氢关键技术研究。氢气产率达到</w:t>
            </w:r>
            <w:r>
              <w:rPr>
                <w:rFonts w:ascii="Times New Roman" w:eastAsia="宋体" w:hAnsi="Times New Roman" w:cs="Times New Roman"/>
                <w:color w:val="000000"/>
                <w:kern w:val="0"/>
                <w:sz w:val="20"/>
                <w:szCs w:val="20"/>
                <w:lang w:bidi="ar"/>
              </w:rPr>
              <w:t>50%</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br/>
              <w:t>3.</w:t>
            </w:r>
            <w:r>
              <w:rPr>
                <w:rFonts w:ascii="方正仿宋_GBK" w:eastAsia="方正仿宋_GBK" w:hAnsi="方正仿宋_GBK" w:cs="方正仿宋_GBK"/>
                <w:color w:val="000000"/>
                <w:kern w:val="0"/>
                <w:sz w:val="20"/>
                <w:szCs w:val="20"/>
                <w:lang w:bidi="ar"/>
              </w:rPr>
              <w:t>产品可降低沥青养护施工温度</w:t>
            </w:r>
            <w:r>
              <w:rPr>
                <w:rFonts w:ascii="Times New Roman" w:eastAsia="宋体" w:hAnsi="Times New Roman" w:cs="Times New Roman"/>
                <w:color w:val="000000"/>
                <w:kern w:val="0"/>
                <w:sz w:val="20"/>
                <w:szCs w:val="20"/>
                <w:lang w:bidi="ar"/>
              </w:rPr>
              <w:t>30℃</w:t>
            </w:r>
            <w:r>
              <w:rPr>
                <w:rFonts w:ascii="方正仿宋_GBK" w:eastAsia="方正仿宋_GBK" w:hAnsi="方正仿宋_GBK" w:cs="方正仿宋_GBK"/>
                <w:color w:val="000000"/>
                <w:kern w:val="0"/>
                <w:sz w:val="20"/>
                <w:szCs w:val="20"/>
                <w:lang w:bidi="ar"/>
              </w:rPr>
              <w:t>以上，且路用性能高于指标（</w:t>
            </w:r>
            <w:r>
              <w:rPr>
                <w:rFonts w:ascii="Times New Roman" w:eastAsia="宋体" w:hAnsi="Times New Roman" w:cs="Times New Roman"/>
                <w:color w:val="000000"/>
                <w:kern w:val="0"/>
                <w:sz w:val="20"/>
                <w:szCs w:val="20"/>
                <w:lang w:bidi="ar"/>
              </w:rPr>
              <w:t>JTG-F40-2025</w:t>
            </w:r>
            <w:r>
              <w:rPr>
                <w:rFonts w:ascii="方正仿宋_GBK" w:eastAsia="方正仿宋_GBK" w:hAnsi="方正仿宋_GBK" w:cs="方正仿宋_GBK"/>
                <w:color w:val="000000"/>
                <w:kern w:val="0"/>
                <w:sz w:val="20"/>
                <w:szCs w:val="20"/>
                <w:lang w:bidi="ar"/>
              </w:rPr>
              <w:t>）要求。</w:t>
            </w:r>
            <w:r>
              <w:rPr>
                <w:rFonts w:ascii="Times New Roman" w:eastAsia="宋体" w:hAnsi="Times New Roman" w:cs="Times New Roman"/>
                <w:color w:val="000000"/>
                <w:kern w:val="0"/>
                <w:sz w:val="20"/>
                <w:szCs w:val="20"/>
                <w:lang w:bidi="ar"/>
              </w:rPr>
              <w:br/>
              <w:t>4.</w:t>
            </w:r>
            <w:r>
              <w:rPr>
                <w:rFonts w:ascii="方正仿宋_GBK" w:eastAsia="方正仿宋_GBK" w:hAnsi="方正仿宋_GBK" w:cs="方正仿宋_GBK"/>
                <w:color w:val="000000"/>
                <w:kern w:val="0"/>
                <w:sz w:val="20"/>
                <w:szCs w:val="20"/>
                <w:lang w:bidi="ar"/>
              </w:rPr>
              <w:t>建立日产</w:t>
            </w:r>
            <w:r>
              <w:rPr>
                <w:rFonts w:ascii="Times New Roman" w:eastAsia="宋体" w:hAnsi="Times New Roman" w:cs="Times New Roman"/>
                <w:color w:val="000000"/>
                <w:kern w:val="0"/>
                <w:sz w:val="20"/>
                <w:szCs w:val="20"/>
                <w:lang w:bidi="ar"/>
              </w:rPr>
              <w:t>50kg</w:t>
            </w:r>
            <w:r>
              <w:rPr>
                <w:rFonts w:ascii="方正仿宋_GBK" w:eastAsia="方正仿宋_GBK" w:hAnsi="方正仿宋_GBK" w:cs="方正仿宋_GBK"/>
                <w:color w:val="000000"/>
                <w:kern w:val="0"/>
                <w:sz w:val="20"/>
                <w:szCs w:val="20"/>
                <w:lang w:bidi="ar"/>
              </w:rPr>
              <w:t>低温改性剂的小型工艺装置</w:t>
            </w:r>
            <w:r>
              <w:rPr>
                <w:rFonts w:ascii="Times New Roman" w:eastAsia="宋体" w:hAnsi="Times New Roman" w:cs="Times New Roman"/>
                <w:color w:val="000000"/>
                <w:kern w:val="0"/>
                <w:sz w:val="20"/>
                <w:szCs w:val="20"/>
                <w:lang w:bidi="ar"/>
              </w:rPr>
              <w:t>1</w:t>
            </w:r>
            <w:r>
              <w:rPr>
                <w:rFonts w:ascii="方正仿宋_GBK" w:eastAsia="方正仿宋_GBK" w:hAnsi="方正仿宋_GBK" w:cs="方正仿宋_GBK"/>
                <w:color w:val="000000"/>
                <w:kern w:val="0"/>
                <w:sz w:val="20"/>
                <w:szCs w:val="20"/>
                <w:lang w:bidi="ar"/>
              </w:rPr>
              <w:t>套，形成自主知识产权不少于</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color w:val="000000"/>
                <w:kern w:val="0"/>
                <w:sz w:val="20"/>
                <w:szCs w:val="20"/>
                <w:lang w:bidi="ar"/>
              </w:rPr>
              <w:t>项。</w:t>
            </w:r>
          </w:p>
        </w:tc>
        <w:tc>
          <w:tcPr>
            <w:tcW w:w="1167" w:type="dxa"/>
            <w:tcBorders>
              <w:top w:val="single" w:sz="4" w:space="0" w:color="000000"/>
              <w:left w:val="single" w:sz="4" w:space="0" w:color="000000"/>
              <w:bottom w:val="single" w:sz="4" w:space="0" w:color="000000"/>
            </w:tcBorders>
            <w:shd w:val="clear" w:color="auto" w:fill="auto"/>
            <w:noWrap/>
            <w:vAlign w:val="center"/>
          </w:tcPr>
          <w:p w14:paraId="18BB0BF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211FB7C4"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47E65D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8607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2026028</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8ECB7"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丁二烯氢酯化合成己二腈前驱的钴催化体系构建与应用研究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6A05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重庆华峰化工有限公司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0B8F6"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实现丁二烯法无氰化合成己二腈前驱体戊烯酸甲酯核心技术创新，完成戊烯酸甲酯高收率需要高压条件的关键技术突破，构建成本低廉并且在温和反应条件下能够循环使用的催化体系。丁二烯氢酯化合成己二腈前驱体戊烯酸甲酯的收率为</w:t>
            </w:r>
            <w:r>
              <w:rPr>
                <w:rFonts w:ascii="Times New Roman" w:eastAsia="宋体" w:hAnsi="Times New Roman" w:cs="Times New Roman"/>
                <w:color w:val="000000"/>
                <w:kern w:val="0"/>
                <w:sz w:val="20"/>
                <w:szCs w:val="20"/>
                <w:lang w:bidi="ar"/>
              </w:rPr>
              <w:t>≥65%</w:t>
            </w:r>
            <w:r>
              <w:rPr>
                <w:rFonts w:ascii="方正仿宋_GBK" w:eastAsia="方正仿宋_GBK" w:hAnsi="方正仿宋_GBK" w:cs="方正仿宋_GBK"/>
                <w:color w:val="000000"/>
                <w:kern w:val="0"/>
                <w:sz w:val="20"/>
                <w:szCs w:val="20"/>
                <w:lang w:bidi="ar"/>
              </w:rPr>
              <w:t>，丁二烯的转化率</w:t>
            </w:r>
            <w:r>
              <w:rPr>
                <w:rFonts w:ascii="Times New Roman" w:eastAsia="宋体" w:hAnsi="Times New Roman" w:cs="Times New Roman"/>
                <w:color w:val="000000"/>
                <w:kern w:val="0"/>
                <w:sz w:val="20"/>
                <w:szCs w:val="20"/>
                <w:lang w:bidi="ar"/>
              </w:rPr>
              <w:t>≥95%</w:t>
            </w:r>
            <w:r>
              <w:rPr>
                <w:rFonts w:ascii="方正仿宋_GBK" w:eastAsia="方正仿宋_GBK" w:hAnsi="方正仿宋_GBK" w:cs="方正仿宋_GBK"/>
                <w:color w:val="000000"/>
                <w:kern w:val="0"/>
                <w:sz w:val="20"/>
                <w:szCs w:val="20"/>
                <w:lang w:bidi="ar"/>
              </w:rPr>
              <w:t>，钴离子液体催化剂分离后循环使用</w:t>
            </w:r>
            <w:r>
              <w:rPr>
                <w:rFonts w:ascii="Times New Roman" w:eastAsia="宋体" w:hAnsi="Times New Roman" w:cs="Times New Roman"/>
                <w:color w:val="000000"/>
                <w:kern w:val="0"/>
                <w:sz w:val="20"/>
                <w:szCs w:val="20"/>
                <w:lang w:bidi="ar"/>
              </w:rPr>
              <w:t>≥5</w:t>
            </w:r>
            <w:r>
              <w:rPr>
                <w:rFonts w:ascii="方正仿宋_GBK" w:eastAsia="方正仿宋_GBK" w:hAnsi="方正仿宋_GBK" w:cs="方正仿宋_GBK"/>
                <w:color w:val="000000"/>
                <w:kern w:val="0"/>
                <w:sz w:val="20"/>
                <w:szCs w:val="20"/>
                <w:lang w:bidi="ar"/>
              </w:rPr>
              <w:t>次。</w:t>
            </w:r>
          </w:p>
        </w:tc>
        <w:tc>
          <w:tcPr>
            <w:tcW w:w="1167" w:type="dxa"/>
            <w:tcBorders>
              <w:top w:val="single" w:sz="4" w:space="0" w:color="000000"/>
              <w:left w:val="single" w:sz="4" w:space="0" w:color="000000"/>
              <w:bottom w:val="single" w:sz="4" w:space="0" w:color="000000"/>
            </w:tcBorders>
            <w:shd w:val="clear" w:color="auto" w:fill="auto"/>
            <w:noWrap/>
            <w:vAlign w:val="center"/>
          </w:tcPr>
          <w:p w14:paraId="08F51867"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3E593A0D"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4EB6AC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29</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83245"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2026029</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BBE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煅后沥青焦高值化关键技术及产业化</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68AC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重庆东攀碳材料科技有限公司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06BAF"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煅后沥青焦是生产特种石墨关键原材料，国产煅后沥青焦存在真密度低、强度低、膨胀系数过大、各项同性差、均质性差等材料问题，导致高端石墨等制品难以实现结构</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功能一体化，无法满足高端需求。现有工艺高温易引发生焦挥发分结焦发泡、微气孔增多，或因煅烧时间不足导致物料氧化烧损大，工艺稳定性差。重庆及西南地区高端煅后沥青焦相关技术瓶颈突出，</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卡脖子</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问题亟待解决。为此，开发和获得高端专用煅后沥青焦势在必行，实现</w:t>
            </w:r>
            <w:r>
              <w:rPr>
                <w:rFonts w:ascii="方正仿宋_GBK" w:eastAsia="方正仿宋_GBK" w:hAnsi="方正仿宋_GBK" w:cs="方正仿宋_GBK" w:hint="eastAsia"/>
                <w:color w:val="000000"/>
                <w:kern w:val="0"/>
                <w:sz w:val="20"/>
                <w:szCs w:val="20"/>
                <w:lang w:bidi="ar"/>
              </w:rPr>
              <w:t>国产</w:t>
            </w:r>
            <w:r>
              <w:rPr>
                <w:rFonts w:ascii="方正仿宋_GBK" w:eastAsia="方正仿宋_GBK" w:hAnsi="方正仿宋_GBK" w:cs="方正仿宋_GBK"/>
                <w:color w:val="000000"/>
                <w:kern w:val="0"/>
                <w:sz w:val="20"/>
                <w:szCs w:val="20"/>
                <w:lang w:bidi="ar"/>
              </w:rPr>
              <w:t>替代进口。</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技术指标：真密度</w:t>
            </w:r>
            <w:r>
              <w:rPr>
                <w:rFonts w:ascii="Times New Roman" w:eastAsia="宋体" w:hAnsi="Times New Roman" w:cs="Times New Roman"/>
                <w:color w:val="000000"/>
                <w:kern w:val="0"/>
                <w:sz w:val="20"/>
                <w:szCs w:val="20"/>
                <w:lang w:bidi="ar"/>
              </w:rPr>
              <w:t>≥2.01g/cm³</w:t>
            </w:r>
            <w:r>
              <w:rPr>
                <w:rFonts w:ascii="方正仿宋_GBK" w:eastAsia="方正仿宋_GBK" w:hAnsi="方正仿宋_GBK" w:cs="方正仿宋_GBK"/>
                <w:color w:val="000000"/>
                <w:kern w:val="0"/>
                <w:sz w:val="20"/>
                <w:szCs w:val="20"/>
                <w:lang w:bidi="ar"/>
              </w:rPr>
              <w:t>、灰分</w:t>
            </w:r>
            <w:r>
              <w:rPr>
                <w:rFonts w:ascii="Times New Roman" w:eastAsia="宋体" w:hAnsi="Times New Roman" w:cs="Times New Roman"/>
                <w:color w:val="000000"/>
                <w:kern w:val="0"/>
                <w:sz w:val="20"/>
                <w:szCs w:val="20"/>
                <w:lang w:bidi="ar"/>
              </w:rPr>
              <w:t>≤0.5%</w:t>
            </w:r>
            <w:r>
              <w:rPr>
                <w:rFonts w:ascii="方正仿宋_GBK" w:eastAsia="方正仿宋_GBK" w:hAnsi="方正仿宋_GBK" w:cs="方正仿宋_GBK"/>
                <w:color w:val="000000"/>
                <w:kern w:val="0"/>
                <w:sz w:val="20"/>
                <w:szCs w:val="20"/>
                <w:lang w:bidi="ar"/>
              </w:rPr>
              <w:t>、硫含量</w:t>
            </w:r>
            <w:r>
              <w:rPr>
                <w:rFonts w:ascii="Times New Roman" w:eastAsia="宋体" w:hAnsi="Times New Roman" w:cs="Times New Roman"/>
                <w:color w:val="000000"/>
                <w:kern w:val="0"/>
                <w:sz w:val="20"/>
                <w:szCs w:val="20"/>
                <w:lang w:bidi="ar"/>
              </w:rPr>
              <w:t>≤0.5%</w:t>
            </w:r>
            <w:r>
              <w:rPr>
                <w:rFonts w:ascii="方正仿宋_GBK" w:eastAsia="方正仿宋_GBK" w:hAnsi="方正仿宋_GBK" w:cs="方正仿宋_GBK"/>
                <w:color w:val="000000"/>
                <w:kern w:val="0"/>
                <w:sz w:val="20"/>
                <w:szCs w:val="20"/>
                <w:lang w:bidi="ar"/>
              </w:rPr>
              <w:t>、挥发分</w:t>
            </w:r>
            <w:r>
              <w:rPr>
                <w:rFonts w:ascii="Times New Roman" w:eastAsia="宋体" w:hAnsi="Times New Roman" w:cs="Times New Roman"/>
                <w:color w:val="000000"/>
                <w:kern w:val="0"/>
                <w:sz w:val="20"/>
                <w:szCs w:val="20"/>
                <w:lang w:bidi="ar"/>
              </w:rPr>
              <w:t>≤0.5%</w:t>
            </w:r>
            <w:r>
              <w:rPr>
                <w:rFonts w:ascii="方正仿宋_GBK" w:eastAsia="方正仿宋_GBK" w:hAnsi="方正仿宋_GBK" w:cs="方正仿宋_GBK"/>
                <w:color w:val="000000"/>
                <w:kern w:val="0"/>
                <w:sz w:val="20"/>
                <w:szCs w:val="20"/>
                <w:lang w:bidi="ar"/>
              </w:rPr>
              <w:t>、电阻率</w:t>
            </w:r>
            <w:r>
              <w:rPr>
                <w:rFonts w:ascii="Times New Roman" w:eastAsia="宋体" w:hAnsi="Times New Roman" w:cs="Times New Roman"/>
                <w:color w:val="000000"/>
                <w:kern w:val="0"/>
                <w:sz w:val="20"/>
                <w:szCs w:val="20"/>
                <w:lang w:bidi="ar"/>
              </w:rPr>
              <w:t>≤650μΩ·m</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BET</w:t>
            </w:r>
            <w:r>
              <w:rPr>
                <w:rFonts w:ascii="方正仿宋_GBK" w:eastAsia="方正仿宋_GBK" w:hAnsi="方正仿宋_GBK" w:cs="方正仿宋_GBK"/>
                <w:color w:val="000000"/>
                <w:kern w:val="0"/>
                <w:sz w:val="20"/>
                <w:szCs w:val="20"/>
                <w:lang w:bidi="ar"/>
              </w:rPr>
              <w:t>比表面积</w:t>
            </w:r>
            <w:r>
              <w:rPr>
                <w:rFonts w:ascii="Times New Roman" w:eastAsia="宋体" w:hAnsi="Times New Roman" w:cs="Times New Roman"/>
                <w:color w:val="000000"/>
                <w:kern w:val="0"/>
                <w:sz w:val="20"/>
                <w:szCs w:val="20"/>
                <w:lang w:bidi="ar"/>
              </w:rPr>
              <w:t>≥1.4m²/g</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公司</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高端特种石墨中试平台</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于</w:t>
            </w:r>
            <w:r>
              <w:rPr>
                <w:rFonts w:ascii="Times New Roman" w:eastAsia="宋体" w:hAnsi="Times New Roman" w:cs="Times New Roman"/>
                <w:color w:val="000000"/>
                <w:kern w:val="0"/>
                <w:sz w:val="20"/>
                <w:szCs w:val="20"/>
                <w:lang w:bidi="ar"/>
              </w:rPr>
              <w:t>2025</w:t>
            </w:r>
            <w:r>
              <w:rPr>
                <w:rFonts w:ascii="方正仿宋_GBK" w:eastAsia="方正仿宋_GBK" w:hAnsi="方正仿宋_GBK" w:cs="方正仿宋_GBK"/>
                <w:color w:val="000000"/>
                <w:kern w:val="0"/>
                <w:sz w:val="20"/>
                <w:szCs w:val="20"/>
                <w:lang w:bidi="ar"/>
              </w:rPr>
              <w:t>年</w:t>
            </w:r>
            <w:r>
              <w:rPr>
                <w:rFonts w:ascii="Times New Roman" w:eastAsia="宋体" w:hAnsi="Times New Roman" w:cs="Times New Roman"/>
                <w:color w:val="000000"/>
                <w:kern w:val="0"/>
                <w:sz w:val="20"/>
                <w:szCs w:val="20"/>
                <w:lang w:bidi="ar"/>
              </w:rPr>
              <w:t>5</w:t>
            </w:r>
            <w:r>
              <w:rPr>
                <w:rFonts w:ascii="方正仿宋_GBK" w:eastAsia="方正仿宋_GBK" w:hAnsi="方正仿宋_GBK" w:cs="方正仿宋_GBK"/>
                <w:color w:val="000000"/>
                <w:kern w:val="0"/>
                <w:sz w:val="20"/>
                <w:szCs w:val="20"/>
                <w:lang w:bidi="ar"/>
              </w:rPr>
              <w:t>月入选首批工业和信息化部重点培育中试平台名单</w:t>
            </w:r>
          </w:p>
        </w:tc>
        <w:tc>
          <w:tcPr>
            <w:tcW w:w="1167" w:type="dxa"/>
            <w:tcBorders>
              <w:top w:val="single" w:sz="4" w:space="0" w:color="000000"/>
              <w:left w:val="single" w:sz="4" w:space="0" w:color="000000"/>
              <w:bottom w:val="single" w:sz="4" w:space="0" w:color="000000"/>
            </w:tcBorders>
            <w:shd w:val="clear" w:color="auto" w:fill="auto"/>
            <w:noWrap/>
            <w:vAlign w:val="center"/>
          </w:tcPr>
          <w:p w14:paraId="3D54D12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04AAC412"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B66757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239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2026030</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E751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多机器人协作油位镜智能涂漆关键技术应用研究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3B0B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重庆均利密封科技有限公司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5CF79" w14:textId="77777777" w:rsidR="00B552C6" w:rsidRDefault="00E265DE">
            <w:pPr>
              <w:widowControl/>
              <w:spacing w:line="240" w:lineRule="exact"/>
              <w:ind w:firstLineChars="200" w:firstLine="400"/>
              <w:textAlignment w:val="center"/>
              <w:rPr>
                <w:rFonts w:ascii="方正仿宋_GBK" w:eastAsia="方正仿宋_GBK" w:hAnsi="方正仿宋_GBK" w:cs="方正仿宋_GBK"/>
                <w:color w:val="000000"/>
                <w:kern w:val="0"/>
                <w:sz w:val="20"/>
                <w:szCs w:val="20"/>
                <w:lang w:bidi="ar"/>
              </w:rPr>
            </w:pPr>
            <w:r>
              <w:rPr>
                <w:rFonts w:ascii="方正仿宋_GBK" w:eastAsia="方正仿宋_GBK" w:hAnsi="方正仿宋_GBK" w:cs="方正仿宋_GBK"/>
                <w:color w:val="000000"/>
                <w:kern w:val="0"/>
                <w:sz w:val="20"/>
                <w:szCs w:val="20"/>
                <w:lang w:bidi="ar"/>
              </w:rPr>
              <w:t>针对困扰公司多年的油位镜涂漆</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卡脖子</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技术难题，开展多机器人协作油位镜智能涂漆关键技术应用研究，解决人工涂漆效率低且污染严重的问题，实现绿色环保生产，提高自动化程度和生产效率。公司急需开发一条油位镜智能涂漆生产线，完成以下研究内容</w:t>
            </w:r>
            <w:r>
              <w:rPr>
                <w:rFonts w:ascii="方正仿宋_GBK" w:eastAsia="方正仿宋_GBK" w:hAnsi="方正仿宋_GBK" w:cs="方正仿宋_GBK" w:hint="eastAsia"/>
                <w:color w:val="000000"/>
                <w:kern w:val="0"/>
                <w:sz w:val="20"/>
                <w:szCs w:val="20"/>
                <w:lang w:bidi="ar"/>
              </w:rPr>
              <w:t>：</w:t>
            </w:r>
          </w:p>
          <w:p w14:paraId="35608769" w14:textId="77777777" w:rsidR="00B552C6" w:rsidRDefault="00E265DE">
            <w:pPr>
              <w:widowControl/>
              <w:spacing w:line="240" w:lineRule="exact"/>
              <w:ind w:firstLineChars="200" w:firstLine="400"/>
              <w:textAlignment w:val="center"/>
              <w:rPr>
                <w:rFonts w:ascii="方正仿宋_GBK" w:eastAsia="方正仿宋_GBK" w:hAnsi="方正仿宋_GBK" w:cs="方正仿宋_GBK"/>
                <w:color w:val="000000"/>
                <w:kern w:val="0"/>
                <w:sz w:val="20"/>
                <w:szCs w:val="20"/>
                <w:lang w:bidi="ar"/>
              </w:rPr>
            </w:pPr>
            <w:r>
              <w:rPr>
                <w:rFonts w:ascii="Times New Roman" w:eastAsia="宋体" w:hAnsi="Times New Roman" w:cs="Times New Roman"/>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完成油位镜智能涂漆机理研究；</w:t>
            </w:r>
          </w:p>
          <w:p w14:paraId="4EBEE188" w14:textId="77777777" w:rsidR="00B552C6" w:rsidRDefault="00E265DE">
            <w:pPr>
              <w:widowControl/>
              <w:spacing w:line="240" w:lineRule="exact"/>
              <w:ind w:firstLineChars="200" w:firstLine="400"/>
              <w:textAlignment w:val="center"/>
              <w:rPr>
                <w:rFonts w:ascii="方正仿宋_GBK" w:eastAsia="方正仿宋_GBK" w:hAnsi="方正仿宋_GBK" w:cs="方正仿宋_GBK"/>
                <w:color w:val="000000"/>
                <w:kern w:val="0"/>
                <w:sz w:val="20"/>
                <w:szCs w:val="20"/>
                <w:lang w:bidi="ar"/>
              </w:rPr>
            </w:pP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完成机构设计研究；</w:t>
            </w:r>
          </w:p>
          <w:p w14:paraId="502A24FA" w14:textId="77777777" w:rsidR="00B552C6" w:rsidRDefault="00E265DE">
            <w:pPr>
              <w:widowControl/>
              <w:spacing w:line="240" w:lineRule="exact"/>
              <w:ind w:firstLineChars="200" w:firstLine="400"/>
              <w:textAlignment w:val="center"/>
              <w:rPr>
                <w:rFonts w:ascii="方正仿宋_GBK" w:eastAsia="方正仿宋_GBK" w:hAnsi="方正仿宋_GBK" w:cs="方正仿宋_GBK"/>
                <w:color w:val="000000"/>
                <w:kern w:val="0"/>
                <w:sz w:val="20"/>
                <w:szCs w:val="20"/>
                <w:lang w:bidi="ar"/>
              </w:rPr>
            </w:pPr>
            <w:r>
              <w:rPr>
                <w:rFonts w:ascii="Times New Roman" w:eastAsia="宋体" w:hAnsi="Times New Roman" w:cs="Times New Roman"/>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完成专用机械手设计研究；</w:t>
            </w:r>
          </w:p>
          <w:p w14:paraId="7EE2DE3F" w14:textId="77777777" w:rsidR="00B552C6" w:rsidRDefault="00E265DE">
            <w:pPr>
              <w:widowControl/>
              <w:spacing w:line="240" w:lineRule="exact"/>
              <w:ind w:firstLineChars="200" w:firstLine="400"/>
              <w:textAlignment w:val="center"/>
              <w:rPr>
                <w:rFonts w:ascii="方正仿宋_GBK" w:eastAsia="方正仿宋_GBK" w:hAnsi="方正仿宋_GBK" w:cs="方正仿宋_GBK"/>
                <w:color w:val="000000"/>
                <w:kern w:val="0"/>
                <w:sz w:val="20"/>
                <w:szCs w:val="20"/>
                <w:lang w:bidi="ar"/>
              </w:rPr>
            </w:pPr>
            <w:r>
              <w:rPr>
                <w:rFonts w:ascii="Times New Roman" w:eastAsia="宋体" w:hAnsi="Times New Roman" w:cs="Times New Roman"/>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完成多机械手协作控制关键技术研究；</w:t>
            </w:r>
          </w:p>
          <w:p w14:paraId="700A7EE2" w14:textId="77777777" w:rsidR="00B552C6" w:rsidRDefault="00E265DE">
            <w:pPr>
              <w:widowControl/>
              <w:spacing w:line="240" w:lineRule="exact"/>
              <w:ind w:firstLineChars="200" w:firstLine="400"/>
              <w:textAlignment w:val="center"/>
              <w:rPr>
                <w:rFonts w:ascii="方正仿宋_GBK" w:eastAsia="方正仿宋_GBK" w:hAnsi="方正仿宋_GBK" w:cs="方正仿宋_GBK"/>
                <w:color w:val="000000"/>
                <w:kern w:val="0"/>
                <w:sz w:val="20"/>
                <w:szCs w:val="20"/>
                <w:lang w:bidi="ar"/>
              </w:rPr>
            </w:pPr>
            <w:r>
              <w:rPr>
                <w:rFonts w:ascii="Times New Roman" w:eastAsia="宋体" w:hAnsi="Times New Roman" w:cs="Times New Roman"/>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完成生产线系统集成及控制算法研究；</w:t>
            </w:r>
          </w:p>
          <w:p w14:paraId="79F8AC04" w14:textId="77777777" w:rsidR="00B552C6" w:rsidRDefault="00E265DE">
            <w:pPr>
              <w:widowControl/>
              <w:spacing w:line="240" w:lineRule="exact"/>
              <w:ind w:firstLineChars="200" w:firstLine="400"/>
              <w:textAlignment w:val="center"/>
              <w:rPr>
                <w:rFonts w:ascii="方正仿宋_GBK" w:eastAsia="方正仿宋_GBK" w:hAnsi="方正仿宋_GBK" w:cs="方正仿宋_GBK"/>
                <w:color w:val="000000"/>
                <w:kern w:val="0"/>
                <w:sz w:val="20"/>
                <w:szCs w:val="20"/>
                <w:lang w:bidi="ar"/>
              </w:rPr>
            </w:pPr>
            <w:r>
              <w:rPr>
                <w:rFonts w:ascii="Times New Roman" w:eastAsia="宋体" w:hAnsi="Times New Roman" w:cs="Times New Roman"/>
                <w:color w:val="000000"/>
                <w:kern w:val="0"/>
                <w:sz w:val="20"/>
                <w:szCs w:val="20"/>
                <w:lang w:bidi="ar"/>
              </w:rPr>
              <w:t>6</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完成仿真与现场应用研究；</w:t>
            </w:r>
          </w:p>
          <w:p w14:paraId="05773BA7"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7</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节约劳动力</w:t>
            </w:r>
            <w:r>
              <w:rPr>
                <w:rFonts w:ascii="Times New Roman" w:eastAsia="宋体" w:hAnsi="Times New Roman" w:cs="Times New Roman"/>
                <w:color w:val="000000"/>
                <w:kern w:val="0"/>
                <w:sz w:val="20"/>
                <w:szCs w:val="20"/>
                <w:lang w:bidi="ar"/>
              </w:rPr>
              <w:t>8</w:t>
            </w:r>
            <w:r>
              <w:rPr>
                <w:rFonts w:ascii="方正仿宋_GBK" w:eastAsia="方正仿宋_GBK" w:hAnsi="方正仿宋_GBK" w:cs="方正仿宋_GBK"/>
                <w:color w:val="000000"/>
                <w:kern w:val="0"/>
                <w:sz w:val="20"/>
                <w:szCs w:val="20"/>
                <w:lang w:bidi="ar"/>
              </w:rPr>
              <w:t>人，提高生产效率</w:t>
            </w:r>
            <w:r>
              <w:rPr>
                <w:rFonts w:ascii="Times New Roman" w:eastAsia="宋体" w:hAnsi="Times New Roman" w:cs="Times New Roman"/>
                <w:color w:val="000000"/>
                <w:kern w:val="0"/>
                <w:sz w:val="20"/>
                <w:szCs w:val="20"/>
                <w:lang w:bidi="ar"/>
              </w:rPr>
              <w:t>300%</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400%</w:t>
            </w:r>
            <w:r>
              <w:rPr>
                <w:rFonts w:ascii="方正仿宋_GBK" w:eastAsia="方正仿宋_GBK" w:hAnsi="方正仿宋_GBK" w:cs="方正仿宋_GBK"/>
                <w:color w:val="000000"/>
                <w:kern w:val="0"/>
                <w:sz w:val="20"/>
                <w:szCs w:val="20"/>
                <w:lang w:bidi="ar"/>
              </w:rPr>
              <w:t>。</w:t>
            </w:r>
          </w:p>
        </w:tc>
        <w:tc>
          <w:tcPr>
            <w:tcW w:w="1167" w:type="dxa"/>
            <w:tcBorders>
              <w:top w:val="single" w:sz="4" w:space="0" w:color="000000"/>
              <w:left w:val="single" w:sz="4" w:space="0" w:color="000000"/>
              <w:bottom w:val="single" w:sz="4" w:space="0" w:color="000000"/>
            </w:tcBorders>
            <w:shd w:val="clear" w:color="auto" w:fill="auto"/>
            <w:noWrap/>
            <w:vAlign w:val="center"/>
          </w:tcPr>
          <w:p w14:paraId="01CA393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6E69A91C"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709358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31</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3EC2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2026031</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3525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基于碳足迹与经济性耦合的退役磷酸铁锂电池梯次利用路径优化研究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CD68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重庆清源环境监测有限公司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64CF8"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color w:val="000000"/>
                <w:kern w:val="0"/>
                <w:sz w:val="20"/>
                <w:szCs w:val="20"/>
                <w:lang w:bidi="ar"/>
              </w:rPr>
              <w:t>退役电池一致性差、分级筛选粗放，适配场景模糊</w:t>
            </w:r>
            <w:r>
              <w:rPr>
                <w:rFonts w:ascii="Times New Roman" w:eastAsia="宋体" w:hAnsi="Times New Roman" w:cs="Times New Roman"/>
                <w:color w:val="000000"/>
                <w:kern w:val="0"/>
                <w:sz w:val="20"/>
                <w:szCs w:val="20"/>
                <w:lang w:bidi="ar"/>
              </w:rPr>
              <w:br/>
            </w:r>
            <w:r>
              <w:rPr>
                <w:rFonts w:ascii="Times New Roman" w:eastAsia="方正仿宋_GBK" w:hAnsi="Times New Roman" w:cs="Times New Roman"/>
                <w:color w:val="000000"/>
                <w:kern w:val="0"/>
                <w:sz w:val="20"/>
                <w:szCs w:val="20"/>
                <w:lang w:bidi="ar"/>
              </w:rPr>
              <w:t>目标：结合内阻、容量等参数，搭配</w:t>
            </w:r>
            <w:r>
              <w:rPr>
                <w:rFonts w:ascii="Times New Roman" w:eastAsia="宋体" w:hAnsi="Times New Roman" w:cs="Times New Roman"/>
                <w:color w:val="000000"/>
                <w:kern w:val="0"/>
                <w:sz w:val="20"/>
                <w:szCs w:val="20"/>
                <w:lang w:bidi="ar"/>
              </w:rPr>
              <w:t>AI</w:t>
            </w:r>
            <w:r>
              <w:rPr>
                <w:rFonts w:ascii="Times New Roman" w:eastAsia="方正仿宋_GBK" w:hAnsi="Times New Roman" w:cs="Times New Roman"/>
                <w:color w:val="000000"/>
                <w:kern w:val="0"/>
                <w:sz w:val="20"/>
                <w:szCs w:val="20"/>
                <w:lang w:bidi="ar"/>
              </w:rPr>
              <w:t>算法精准筛选，构建多维度分级评价体系，匹配储能、低速车等差异化场景。</w:t>
            </w:r>
          </w:p>
          <w:p w14:paraId="3EC17EFE" w14:textId="77777777" w:rsidR="00B552C6" w:rsidRDefault="00E265DE">
            <w:pPr>
              <w:widowControl/>
              <w:spacing w:line="240" w:lineRule="exact"/>
              <w:ind w:firstLineChars="200" w:firstLine="42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Cs w:val="21"/>
                <w:lang w:bidi="ar"/>
              </w:rPr>
              <w:t>2.</w:t>
            </w:r>
            <w:r>
              <w:rPr>
                <w:rFonts w:ascii="Times New Roman" w:eastAsia="方正仿宋_GBK" w:hAnsi="Times New Roman" w:cs="Times New Roman"/>
                <w:color w:val="000000"/>
                <w:kern w:val="0"/>
                <w:sz w:val="20"/>
                <w:szCs w:val="20"/>
                <w:lang w:bidi="ar"/>
              </w:rPr>
              <w:t>梯次利用全流程碳足迹偏高，未实现低碳协同</w:t>
            </w:r>
            <w:r>
              <w:rPr>
                <w:rFonts w:ascii="Times New Roman" w:eastAsia="宋体" w:hAnsi="Times New Roman" w:cs="Times New Roman"/>
                <w:color w:val="000000"/>
                <w:kern w:val="0"/>
                <w:sz w:val="20"/>
                <w:szCs w:val="20"/>
                <w:lang w:bidi="ar"/>
              </w:rPr>
              <w:br/>
            </w:r>
            <w:r>
              <w:rPr>
                <w:rFonts w:ascii="Times New Roman" w:eastAsia="方正仿宋_GBK" w:hAnsi="Times New Roman" w:cs="Times New Roman"/>
                <w:color w:val="000000"/>
                <w:kern w:val="0"/>
                <w:sz w:val="20"/>
                <w:szCs w:val="20"/>
                <w:lang w:bidi="ar"/>
              </w:rPr>
              <w:t>目标：采用绿电驱动，结合碳足迹核算，优化拆解－检测－重组工艺，降低全链条碳排放。</w:t>
            </w:r>
          </w:p>
          <w:p w14:paraId="486D655D"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 w:val="20"/>
                <w:szCs w:val="20"/>
                <w:lang w:bidi="ar"/>
              </w:rPr>
              <w:t>3</w:t>
            </w:r>
            <w:r>
              <w:rPr>
                <w:rFonts w:ascii="Times New Roman" w:eastAsia="宋体" w:hAnsi="Times New Roman" w:cs="Times New Roman"/>
                <w:color w:val="000000"/>
                <w:kern w:val="0"/>
                <w:sz w:val="20"/>
                <w:szCs w:val="20"/>
                <w:lang w:bidi="ar"/>
              </w:rPr>
              <w:t>.</w:t>
            </w:r>
            <w:r>
              <w:rPr>
                <w:rFonts w:ascii="Times New Roman" w:eastAsia="方正仿宋_GBK" w:hAnsi="Times New Roman" w:cs="Times New Roman"/>
                <w:color w:val="000000"/>
                <w:kern w:val="0"/>
                <w:sz w:val="20"/>
                <w:szCs w:val="20"/>
                <w:lang w:bidi="ar"/>
              </w:rPr>
              <w:t>运维体系不完善，梯次电池循环寿命短、安全性不足</w:t>
            </w:r>
            <w:r>
              <w:rPr>
                <w:rFonts w:ascii="Times New Roman" w:eastAsia="宋体" w:hAnsi="Times New Roman" w:cs="Times New Roman"/>
                <w:color w:val="000000"/>
                <w:kern w:val="0"/>
                <w:sz w:val="20"/>
                <w:szCs w:val="20"/>
                <w:lang w:bidi="ar"/>
              </w:rPr>
              <w:br/>
            </w:r>
            <w:r>
              <w:rPr>
                <w:rFonts w:ascii="Times New Roman" w:eastAsia="方正仿宋_GBK" w:hAnsi="Times New Roman" w:cs="Times New Roman"/>
                <w:color w:val="000000"/>
                <w:kern w:val="0"/>
                <w:sz w:val="20"/>
                <w:szCs w:val="20"/>
                <w:lang w:bidi="ar"/>
              </w:rPr>
              <w:t>目标：嵌入实时监测模块，优化充放电策略，搭建全生命周期运维平台，提升运行稳定性与寿命</w:t>
            </w:r>
            <w:r>
              <w:rPr>
                <w:rFonts w:ascii="方正仿宋_GBK" w:eastAsia="方正仿宋_GBK" w:hAnsi="方正仿宋_GBK" w:cs="方正仿宋_GBK"/>
                <w:color w:val="000000"/>
                <w:kern w:val="0"/>
                <w:sz w:val="20"/>
                <w:szCs w:val="20"/>
                <w:lang w:bidi="ar"/>
              </w:rPr>
              <w:t>。</w:t>
            </w:r>
          </w:p>
        </w:tc>
        <w:tc>
          <w:tcPr>
            <w:tcW w:w="1167" w:type="dxa"/>
            <w:tcBorders>
              <w:top w:val="single" w:sz="4" w:space="0" w:color="000000"/>
              <w:left w:val="single" w:sz="4" w:space="0" w:color="000000"/>
              <w:bottom w:val="single" w:sz="4" w:space="0" w:color="000000"/>
            </w:tcBorders>
            <w:shd w:val="clear" w:color="auto" w:fill="auto"/>
            <w:noWrap/>
            <w:vAlign w:val="center"/>
          </w:tcPr>
          <w:p w14:paraId="35BF237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58BD6D74"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C291A8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FB3B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2026032</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62DB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胭脂萝卜泡菜母水制作关键技术研发及应用</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FFC5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重庆涪陵红萝农业科技有限公司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789F5"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以涪陵胭脂萝卜为主要材料，通过响应面实验优化胭脂萝卜乳酸菌发酵中菌种接种量、温度、盐浓度和糖添加量等关键变量，开</w:t>
            </w:r>
            <w:r>
              <w:rPr>
                <w:rFonts w:ascii="方正仿宋_GBK" w:eastAsia="方正仿宋_GBK" w:hAnsi="方正仿宋_GBK" w:cs="方正仿宋_GBK" w:hint="eastAsia"/>
                <w:color w:val="000000"/>
                <w:kern w:val="0"/>
                <w:sz w:val="20"/>
                <w:szCs w:val="20"/>
                <w:lang w:bidi="ar"/>
              </w:rPr>
              <w:t>发了</w:t>
            </w:r>
            <w:r>
              <w:rPr>
                <w:rFonts w:ascii="方正仿宋_GBK" w:eastAsia="方正仿宋_GBK" w:hAnsi="方正仿宋_GBK" w:cs="方正仿宋_GBK"/>
                <w:color w:val="000000"/>
                <w:kern w:val="0"/>
                <w:sz w:val="20"/>
                <w:szCs w:val="20"/>
                <w:lang w:bidi="ar"/>
              </w:rPr>
              <w:t>一款用于餐饮</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跳水泡菜</w:t>
            </w:r>
            <w:r>
              <w:rPr>
                <w:rFonts w:ascii="方正仿宋_GBK" w:eastAsia="方正仿宋_GBK" w:hAnsi="方正仿宋_GBK" w:cs="方正仿宋_GBK" w:hint="eastAsia"/>
                <w:color w:val="000000"/>
                <w:kern w:val="0"/>
                <w:sz w:val="20"/>
                <w:szCs w:val="20"/>
                <w:lang w:bidi="ar"/>
              </w:rPr>
              <w:t>”及</w:t>
            </w:r>
            <w:r>
              <w:rPr>
                <w:rFonts w:ascii="方正仿宋_GBK" w:eastAsia="方正仿宋_GBK" w:hAnsi="方正仿宋_GBK" w:cs="方正仿宋_GBK"/>
                <w:color w:val="000000"/>
                <w:kern w:val="0"/>
                <w:sz w:val="20"/>
                <w:szCs w:val="20"/>
                <w:lang w:bidi="ar"/>
              </w:rPr>
              <w:t>家庭</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老坛泡菜</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的着色泡菜母水原液。产品质量要求达到：（</w:t>
            </w:r>
            <w:r>
              <w:rPr>
                <w:rFonts w:ascii="Times New Roman" w:eastAsia="宋体" w:hAnsi="Times New Roman" w:cs="Times New Roman"/>
                <w:color w:val="000000"/>
                <w:kern w:val="0"/>
                <w:sz w:val="20"/>
                <w:szCs w:val="20"/>
                <w:lang w:bidi="ar"/>
              </w:rPr>
              <w:t>1</w:t>
            </w:r>
            <w:r>
              <w:rPr>
                <w:rFonts w:ascii="方正仿宋_GBK" w:eastAsia="方正仿宋_GBK" w:hAnsi="方正仿宋_GBK" w:cs="方正仿宋_GBK"/>
                <w:color w:val="000000"/>
                <w:kern w:val="0"/>
                <w:sz w:val="20"/>
                <w:szCs w:val="20"/>
                <w:lang w:bidi="ar"/>
              </w:rPr>
              <w:t>）产品状态为液体状态，主要</w:t>
            </w:r>
            <w:r>
              <w:rPr>
                <w:rFonts w:ascii="方正仿宋_GBK" w:eastAsia="方正仿宋_GBK" w:hAnsi="方正仿宋_GBK" w:cs="方正仿宋_GBK" w:hint="eastAsia"/>
                <w:color w:val="000000"/>
                <w:kern w:val="0"/>
                <w:sz w:val="20"/>
                <w:szCs w:val="20"/>
                <w:lang w:bidi="ar"/>
              </w:rPr>
              <w:t>成分</w:t>
            </w:r>
            <w:r>
              <w:rPr>
                <w:rFonts w:ascii="方正仿宋_GBK" w:eastAsia="方正仿宋_GBK" w:hAnsi="方正仿宋_GBK" w:cs="方正仿宋_GBK"/>
                <w:color w:val="000000"/>
                <w:kern w:val="0"/>
                <w:sz w:val="20"/>
                <w:szCs w:val="20"/>
                <w:lang w:bidi="ar"/>
              </w:rPr>
              <w:t>为</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涪陵红心萝卜</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原液；（</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color w:val="000000"/>
                <w:kern w:val="0"/>
                <w:sz w:val="20"/>
                <w:szCs w:val="20"/>
                <w:lang w:bidi="ar"/>
              </w:rPr>
              <w:t>）产品成品状态下每批次花青素含量不</w:t>
            </w:r>
            <w:r>
              <w:rPr>
                <w:rFonts w:ascii="方正仿宋_GBK" w:eastAsia="方正仿宋_GBK" w:hAnsi="方正仿宋_GBK" w:cs="方正仿宋_GBK" w:hint="eastAsia"/>
                <w:color w:val="000000"/>
                <w:kern w:val="0"/>
                <w:sz w:val="20"/>
                <w:szCs w:val="20"/>
                <w:lang w:bidi="ar"/>
              </w:rPr>
              <w:t>低于</w:t>
            </w:r>
            <w:r>
              <w:rPr>
                <w:rFonts w:ascii="Times New Roman" w:eastAsia="宋体" w:hAnsi="Times New Roman" w:cs="Times New Roman"/>
                <w:color w:val="000000"/>
                <w:kern w:val="0"/>
                <w:sz w:val="20"/>
                <w:szCs w:val="20"/>
                <w:lang w:bidi="ar"/>
              </w:rPr>
              <w:t>5%</w:t>
            </w:r>
            <w:r>
              <w:rPr>
                <w:rFonts w:ascii="方正仿宋_GBK" w:eastAsia="方正仿宋_GBK" w:hAnsi="方正仿宋_GBK" w:cs="方正仿宋_GBK"/>
                <w:color w:val="000000"/>
                <w:kern w:val="0"/>
                <w:sz w:val="20"/>
                <w:szCs w:val="20"/>
                <w:lang w:bidi="ar"/>
              </w:rPr>
              <w:t>，浓度要基本一致；（</w:t>
            </w:r>
            <w:r>
              <w:rPr>
                <w:rFonts w:ascii="Times New Roman" w:eastAsia="宋体" w:hAnsi="Times New Roman" w:cs="Times New Roman"/>
                <w:color w:val="000000"/>
                <w:kern w:val="0"/>
                <w:sz w:val="20"/>
                <w:szCs w:val="20"/>
                <w:lang w:bidi="ar"/>
              </w:rPr>
              <w:t>3</w:t>
            </w:r>
            <w:r>
              <w:rPr>
                <w:rFonts w:ascii="方正仿宋_GBK" w:eastAsia="方正仿宋_GBK" w:hAnsi="方正仿宋_GBK" w:cs="方正仿宋_GBK"/>
                <w:color w:val="000000"/>
                <w:kern w:val="0"/>
                <w:sz w:val="20"/>
                <w:szCs w:val="20"/>
                <w:lang w:bidi="ar"/>
              </w:rPr>
              <w:t>）产品具有大红色的色泽，口味为自然发酵下传统</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老坛泡菜</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的味道；（</w:t>
            </w:r>
            <w:r>
              <w:rPr>
                <w:rFonts w:ascii="Times New Roman" w:eastAsia="宋体" w:hAnsi="Times New Roman" w:cs="Times New Roman"/>
                <w:color w:val="000000"/>
                <w:kern w:val="0"/>
                <w:sz w:val="20"/>
                <w:szCs w:val="20"/>
                <w:lang w:bidi="ar"/>
              </w:rPr>
              <w:t>4</w:t>
            </w:r>
            <w:r>
              <w:rPr>
                <w:rFonts w:ascii="方正仿宋_GBK" w:eastAsia="方正仿宋_GBK" w:hAnsi="方正仿宋_GBK" w:cs="方正仿宋_GBK"/>
                <w:color w:val="000000"/>
                <w:kern w:val="0"/>
                <w:sz w:val="20"/>
                <w:szCs w:val="20"/>
                <w:lang w:bidi="ar"/>
              </w:rPr>
              <w:t>）食品添加剂使用范围和用量必须符合</w:t>
            </w:r>
            <w:r>
              <w:rPr>
                <w:rFonts w:ascii="Times New Roman" w:eastAsia="宋体" w:hAnsi="Times New Roman" w:cs="Times New Roman"/>
                <w:color w:val="000000"/>
                <w:kern w:val="0"/>
                <w:sz w:val="20"/>
                <w:szCs w:val="20"/>
                <w:lang w:bidi="ar"/>
              </w:rPr>
              <w:t xml:space="preserve"> GB 2760 </w:t>
            </w:r>
            <w:r>
              <w:rPr>
                <w:rFonts w:ascii="方正仿宋_GBK" w:eastAsia="方正仿宋_GBK" w:hAnsi="方正仿宋_GBK" w:cs="方正仿宋_GBK"/>
                <w:color w:val="000000"/>
                <w:kern w:val="0"/>
                <w:sz w:val="20"/>
                <w:szCs w:val="20"/>
                <w:lang w:bidi="ar"/>
              </w:rPr>
              <w:t>中关于</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酱腌菜</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的规定；（</w:t>
            </w:r>
            <w:r>
              <w:rPr>
                <w:rFonts w:ascii="Times New Roman" w:eastAsia="宋体" w:hAnsi="Times New Roman" w:cs="Times New Roman"/>
                <w:color w:val="000000"/>
                <w:kern w:val="0"/>
                <w:sz w:val="20"/>
                <w:szCs w:val="20"/>
                <w:lang w:bidi="ar"/>
              </w:rPr>
              <w:t>5</w:t>
            </w:r>
            <w:r>
              <w:rPr>
                <w:rFonts w:ascii="方正仿宋_GBK" w:eastAsia="方正仿宋_GBK" w:hAnsi="方正仿宋_GBK" w:cs="方正仿宋_GBK"/>
                <w:color w:val="000000"/>
                <w:kern w:val="0"/>
                <w:sz w:val="20"/>
                <w:szCs w:val="20"/>
                <w:lang w:bidi="ar"/>
              </w:rPr>
              <w:t>）保质期不低于半年。</w:t>
            </w:r>
          </w:p>
        </w:tc>
        <w:tc>
          <w:tcPr>
            <w:tcW w:w="1167" w:type="dxa"/>
            <w:tcBorders>
              <w:top w:val="single" w:sz="4" w:space="0" w:color="000000"/>
              <w:left w:val="single" w:sz="4" w:space="0" w:color="000000"/>
              <w:bottom w:val="single" w:sz="4" w:space="0" w:color="000000"/>
            </w:tcBorders>
            <w:shd w:val="clear" w:color="auto" w:fill="auto"/>
            <w:vAlign w:val="center"/>
          </w:tcPr>
          <w:p w14:paraId="79AA15E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55B74132"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1D59E5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33</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E569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2026033</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17D0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铝合金轮毂倾斜压铸工艺仿真与关键性能数智设计研究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DBE4A"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重庆丰奥威铝轮有限公司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0D821"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针对传统低压铸造充型湍流、凝固补缩不足等问题，构建高保真多物理场耦合数值模型，研究倾转参数等对金属流动、缺陷演化的影响；试制验证并建立</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工艺</w:t>
            </w:r>
            <w:r>
              <w:rPr>
                <w:rFonts w:ascii="Times New Roman" w:eastAsia="宋体" w:hAnsi="Times New Roman" w:cs="Times New Roman"/>
                <w:color w:val="000000"/>
                <w:kern w:val="0"/>
                <w:sz w:val="20"/>
                <w:szCs w:val="20"/>
                <w:lang w:bidi="ar"/>
              </w:rPr>
              <w:t xml:space="preserve"> — </w:t>
            </w:r>
            <w:r>
              <w:rPr>
                <w:rFonts w:ascii="方正仿宋_GBK" w:eastAsia="方正仿宋_GBK" w:hAnsi="方正仿宋_GBK" w:cs="方正仿宋_GBK"/>
                <w:color w:val="000000"/>
                <w:kern w:val="0"/>
                <w:sz w:val="20"/>
                <w:szCs w:val="20"/>
                <w:lang w:bidi="ar"/>
              </w:rPr>
              <w:t>组织</w:t>
            </w:r>
            <w:r>
              <w:rPr>
                <w:rFonts w:ascii="Times New Roman" w:eastAsia="宋体" w:hAnsi="Times New Roman" w:cs="Times New Roman"/>
                <w:color w:val="000000"/>
                <w:kern w:val="0"/>
                <w:sz w:val="20"/>
                <w:szCs w:val="20"/>
                <w:lang w:bidi="ar"/>
              </w:rPr>
              <w:t xml:space="preserve"> — </w:t>
            </w:r>
            <w:r>
              <w:rPr>
                <w:rFonts w:ascii="方正仿宋_GBK" w:eastAsia="方正仿宋_GBK" w:hAnsi="方正仿宋_GBK" w:cs="方正仿宋_GBK"/>
                <w:color w:val="000000"/>
                <w:kern w:val="0"/>
                <w:sz w:val="20"/>
                <w:szCs w:val="20"/>
                <w:lang w:bidi="ar"/>
              </w:rPr>
              <w:t>性能</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关联；开发机器学习性能预测模型与智能优化平台，实现轮毂轻量化</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hint="eastAsia"/>
                <w:color w:val="000000"/>
                <w:kern w:val="0"/>
                <w:sz w:val="20"/>
                <w:szCs w:val="20"/>
                <w:lang w:bidi="ar"/>
              </w:rPr>
              <w:t>5%</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hint="eastAsia"/>
                <w:color w:val="000000"/>
                <w:kern w:val="0"/>
                <w:sz w:val="20"/>
                <w:szCs w:val="20"/>
                <w:lang w:bidi="ar"/>
              </w:rPr>
              <w:t>10%</w:t>
            </w:r>
            <w:r>
              <w:rPr>
                <w:rFonts w:ascii="方正仿宋_GBK" w:eastAsia="方正仿宋_GBK" w:hAnsi="方正仿宋_GBK" w:cs="方正仿宋_GBK"/>
                <w:color w:val="000000"/>
                <w:kern w:val="0"/>
                <w:sz w:val="20"/>
                <w:szCs w:val="20"/>
                <w:lang w:bidi="ar"/>
              </w:rPr>
              <w:t>，降低缺陷率，满足长续航高端电动车需求</w:t>
            </w:r>
            <w:r>
              <w:rPr>
                <w:rFonts w:ascii="方正仿宋_GBK" w:eastAsia="方正仿宋_GBK" w:hAnsi="方正仿宋_GBK" w:cs="方正仿宋_GBK" w:hint="eastAsia"/>
                <w:color w:val="000000"/>
                <w:kern w:val="0"/>
                <w:sz w:val="20"/>
                <w:szCs w:val="20"/>
                <w:lang w:bidi="ar"/>
              </w:rPr>
              <w:t>。</w:t>
            </w:r>
          </w:p>
        </w:tc>
        <w:tc>
          <w:tcPr>
            <w:tcW w:w="1167" w:type="dxa"/>
            <w:tcBorders>
              <w:top w:val="single" w:sz="4" w:space="0" w:color="000000"/>
              <w:left w:val="single" w:sz="4" w:space="0" w:color="000000"/>
              <w:bottom w:val="single" w:sz="4" w:space="0" w:color="000000"/>
            </w:tcBorders>
            <w:shd w:val="clear" w:color="auto" w:fill="auto"/>
            <w:noWrap/>
            <w:vAlign w:val="center"/>
          </w:tcPr>
          <w:p w14:paraId="11BBBE2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4E39DDE1"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8736BD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bookmarkStart w:id="3" w:name="OLE_LINK3" w:colFirst="3" w:colLast="4"/>
            <w:r>
              <w:rPr>
                <w:rFonts w:ascii="Times New Roman" w:eastAsia="宋体" w:hAnsi="Times New Roman" w:cs="Times New Roman"/>
                <w:color w:val="000000"/>
                <w:kern w:val="0"/>
                <w:szCs w:val="21"/>
                <w:lang w:bidi="ar"/>
              </w:rPr>
              <w:t>34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640F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2026034</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C9AF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D</w:t>
            </w:r>
            <w:r>
              <w:rPr>
                <w:rFonts w:ascii="方正仿宋_GBK" w:eastAsia="方正仿宋_GBK" w:hAnsi="方正仿宋_GBK" w:cs="方正仿宋_GBK"/>
                <w:color w:val="000000"/>
                <w:kern w:val="0"/>
                <w:sz w:val="20"/>
                <w:szCs w:val="20"/>
                <w:lang w:bidi="ar"/>
              </w:rPr>
              <w:t>型柔性集装袋抗静电纤维材料的开发研究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0DD3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重庆斯托赛克塑业有限责任公司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3C843"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柔性集装袋因其大容量、便于搬运等特性在化工、食品农业、矿业等运输领域发挥着关键作用。</w:t>
            </w:r>
            <w:r>
              <w:rPr>
                <w:rFonts w:ascii="Times New Roman" w:eastAsia="宋体" w:hAnsi="Times New Roman" w:cs="Times New Roman"/>
                <w:color w:val="000000"/>
                <w:kern w:val="0"/>
                <w:sz w:val="20"/>
                <w:szCs w:val="20"/>
                <w:lang w:bidi="ar"/>
              </w:rPr>
              <w:t>D</w:t>
            </w:r>
            <w:r>
              <w:rPr>
                <w:rFonts w:ascii="方正仿宋_GBK" w:eastAsia="方正仿宋_GBK" w:hAnsi="方正仿宋_GBK" w:cs="方正仿宋_GBK"/>
                <w:color w:val="000000"/>
                <w:kern w:val="0"/>
                <w:sz w:val="20"/>
                <w:szCs w:val="20"/>
                <w:lang w:bidi="ar"/>
              </w:rPr>
              <w:t>型导电集装袋由抗静电材料制成，能将静电以电晕放电等方式向大气中消散。相比上一代的</w:t>
            </w:r>
            <w:r>
              <w:rPr>
                <w:rFonts w:ascii="Times New Roman" w:eastAsia="宋体" w:hAnsi="Times New Roman" w:cs="Times New Roman"/>
                <w:color w:val="000000"/>
                <w:kern w:val="0"/>
                <w:sz w:val="20"/>
                <w:szCs w:val="20"/>
                <w:lang w:bidi="ar"/>
              </w:rPr>
              <w:t>C</w:t>
            </w:r>
            <w:r>
              <w:rPr>
                <w:rFonts w:ascii="方正仿宋_GBK" w:eastAsia="方正仿宋_GBK" w:hAnsi="方正仿宋_GBK" w:cs="方正仿宋_GBK"/>
                <w:color w:val="000000"/>
                <w:kern w:val="0"/>
                <w:sz w:val="20"/>
                <w:szCs w:val="20"/>
                <w:lang w:bidi="ar"/>
              </w:rPr>
              <w:t>型集装袋，它无需接地即可实现静电消散，因而更适合在易燃尘粒环境中装填和出料，在易燃易爆的环境中使用更安全。目前国内大多数集装袋企业仍以</w:t>
            </w:r>
            <w:r>
              <w:rPr>
                <w:rFonts w:ascii="方正仿宋_GBK" w:eastAsia="方正仿宋_GBK" w:hAnsi="方正仿宋_GBK" w:cs="方正仿宋_GBK" w:hint="eastAsia"/>
                <w:color w:val="000000"/>
                <w:kern w:val="0"/>
                <w:sz w:val="20"/>
                <w:szCs w:val="20"/>
                <w:lang w:bidi="ar"/>
              </w:rPr>
              <w:t>生产</w:t>
            </w:r>
            <w:r>
              <w:rPr>
                <w:rFonts w:ascii="Times New Roman" w:eastAsia="宋体" w:hAnsi="Times New Roman" w:cs="Times New Roman"/>
                <w:color w:val="000000"/>
                <w:kern w:val="0"/>
                <w:sz w:val="20"/>
                <w:szCs w:val="20"/>
                <w:lang w:bidi="ar"/>
              </w:rPr>
              <w:t>C</w:t>
            </w:r>
            <w:r>
              <w:rPr>
                <w:rFonts w:ascii="方正仿宋_GBK" w:eastAsia="方正仿宋_GBK" w:hAnsi="方正仿宋_GBK" w:cs="方正仿宋_GBK"/>
                <w:color w:val="000000"/>
                <w:kern w:val="0"/>
                <w:sz w:val="20"/>
                <w:szCs w:val="20"/>
                <w:lang w:bidi="ar"/>
              </w:rPr>
              <w:t>型集装袋为主，少数企业在获得国外技术授权的情况下生产或销售</w:t>
            </w:r>
            <w:r>
              <w:rPr>
                <w:rFonts w:ascii="Times New Roman" w:eastAsia="宋体" w:hAnsi="Times New Roman" w:cs="Times New Roman"/>
                <w:color w:val="000000"/>
                <w:kern w:val="0"/>
                <w:sz w:val="20"/>
                <w:szCs w:val="20"/>
                <w:lang w:bidi="ar"/>
              </w:rPr>
              <w:t>D</w:t>
            </w:r>
            <w:r>
              <w:rPr>
                <w:rFonts w:ascii="方正仿宋_GBK" w:eastAsia="方正仿宋_GBK" w:hAnsi="方正仿宋_GBK" w:cs="方正仿宋_GBK"/>
                <w:color w:val="000000"/>
                <w:kern w:val="0"/>
                <w:sz w:val="20"/>
                <w:szCs w:val="20"/>
                <w:lang w:bidi="ar"/>
              </w:rPr>
              <w:t>型集装袋，因此急需自主研发，突破这一</w:t>
            </w:r>
            <w:r>
              <w:rPr>
                <w:rFonts w:ascii="方正仿宋_GBK" w:eastAsia="方正仿宋_GBK" w:hAnsi="方正仿宋_GBK" w:cs="方正仿宋_GBK" w:hint="eastAsia"/>
                <w:color w:val="000000"/>
                <w:kern w:val="0"/>
                <w:sz w:val="20"/>
                <w:szCs w:val="20"/>
                <w:lang w:bidi="ar"/>
              </w:rPr>
              <w:t>“卡脖子”技术</w:t>
            </w:r>
            <w:r>
              <w:rPr>
                <w:rFonts w:ascii="方正仿宋_GBK" w:eastAsia="方正仿宋_GBK" w:hAnsi="方正仿宋_GBK" w:cs="方正仿宋_GBK"/>
                <w:color w:val="000000"/>
                <w:kern w:val="0"/>
                <w:sz w:val="20"/>
                <w:szCs w:val="20"/>
                <w:lang w:bidi="ar"/>
              </w:rPr>
              <w:t>。</w:t>
            </w:r>
          </w:p>
        </w:tc>
        <w:tc>
          <w:tcPr>
            <w:tcW w:w="1167" w:type="dxa"/>
            <w:tcBorders>
              <w:top w:val="single" w:sz="4" w:space="0" w:color="000000"/>
              <w:left w:val="single" w:sz="4" w:space="0" w:color="000000"/>
              <w:bottom w:val="single" w:sz="4" w:space="0" w:color="000000"/>
            </w:tcBorders>
            <w:shd w:val="clear" w:color="auto" w:fill="auto"/>
            <w:noWrap/>
            <w:vAlign w:val="center"/>
          </w:tcPr>
          <w:p w14:paraId="7ADC00E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bookmarkEnd w:id="3"/>
      <w:tr w:rsidR="00B552C6" w14:paraId="61A1F661"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649C9E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61C7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2026035</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38F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压铸气孔</w:t>
            </w:r>
            <w:r>
              <w:rPr>
                <w:rFonts w:ascii="方正仿宋_GBK" w:eastAsia="方正仿宋_GBK" w:hAnsi="方正仿宋_GBK" w:cs="方正仿宋_GBK" w:hint="eastAsia"/>
                <w:color w:val="000000"/>
                <w:kern w:val="0"/>
                <w:sz w:val="20"/>
                <w:szCs w:val="20"/>
                <w:lang w:bidi="ar"/>
              </w:rPr>
              <w:t>泄漏</w:t>
            </w:r>
            <w:r>
              <w:rPr>
                <w:rFonts w:ascii="方正仿宋_GBK" w:eastAsia="方正仿宋_GBK" w:hAnsi="方正仿宋_GBK" w:cs="方正仿宋_GBK"/>
                <w:color w:val="000000"/>
                <w:kern w:val="0"/>
                <w:sz w:val="20"/>
                <w:szCs w:val="20"/>
                <w:lang w:bidi="ar"/>
              </w:rPr>
              <w:t>问题</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99ADA"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重庆渝湘精密机械有限公司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14389"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解决气孔问题</w:t>
            </w:r>
          </w:p>
        </w:tc>
        <w:tc>
          <w:tcPr>
            <w:tcW w:w="1167" w:type="dxa"/>
            <w:tcBorders>
              <w:top w:val="single" w:sz="4" w:space="0" w:color="000000"/>
              <w:left w:val="single" w:sz="4" w:space="0" w:color="000000"/>
              <w:bottom w:val="single" w:sz="4" w:space="0" w:color="000000"/>
            </w:tcBorders>
            <w:shd w:val="clear" w:color="auto" w:fill="auto"/>
            <w:noWrap/>
            <w:vAlign w:val="center"/>
          </w:tcPr>
          <w:p w14:paraId="6613975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67EBEC51"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B6BC7A5"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3C01F" w14:textId="77777777" w:rsidR="00B552C6" w:rsidRDefault="00E265DE">
            <w:pPr>
              <w:widowControl/>
              <w:jc w:val="center"/>
              <w:textAlignment w:val="center"/>
              <w:rPr>
                <w:rFonts w:ascii="Times New Roman" w:eastAsia="等线"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2026036</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782A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w w:val="90"/>
                <w:kern w:val="0"/>
                <w:sz w:val="20"/>
                <w:szCs w:val="20"/>
                <w:lang w:bidi="ar"/>
              </w:rPr>
              <w:t>汽车发动机改航发热管理技术研究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904C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重庆悦翔通用航空有限公司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30CC2"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航发通常需要持续高功率输出，而汽车发动机大部分时间处于中低负荷巡航状态。改装后的发动机可能长期在接近最大功率的工况下运行，产热量远高于原设计。起飞和爬升阶段，飞机速度低，但发动机功率大，此时冲压空气不足，是散热最困难的阶段。汽车发动机改航发热管理失效，发动机迅速过热，产生严重后果。如何设计热管理技术显得尤为重要。</w:t>
            </w:r>
          </w:p>
        </w:tc>
        <w:tc>
          <w:tcPr>
            <w:tcW w:w="1167" w:type="dxa"/>
            <w:tcBorders>
              <w:top w:val="single" w:sz="4" w:space="0" w:color="000000"/>
              <w:left w:val="single" w:sz="4" w:space="0" w:color="000000"/>
              <w:bottom w:val="single" w:sz="4" w:space="0" w:color="000000"/>
            </w:tcBorders>
            <w:shd w:val="clear" w:color="auto" w:fill="auto"/>
            <w:noWrap/>
            <w:vAlign w:val="center"/>
          </w:tcPr>
          <w:p w14:paraId="639DE1F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涪陵区</w:t>
            </w:r>
          </w:p>
        </w:tc>
      </w:tr>
      <w:tr w:rsidR="00B552C6" w14:paraId="259F46B4"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72C090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37</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8DD0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2026037</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B4A0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变电站变压器用绝缘耐候性涂层材料的研制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89F6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重庆浩顿信息技术有限公司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8F248"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开发用于变电站变压器用新型绝缘耐候性涂层材料，通过分子结构设计实现高绝缘和耐候性、超疏水和自清洁功能集成，探索新一代绝缘耐候性高分子纳米复合涂层材料结构</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性能调控机制。所开发的纳米复合涂层材料达到以下指标要求：（</w:t>
            </w:r>
            <w:r>
              <w:rPr>
                <w:rFonts w:ascii="Times New Roman" w:eastAsia="宋体" w:hAnsi="Times New Roman" w:cs="Times New Roman"/>
                <w:color w:val="000000"/>
                <w:kern w:val="0"/>
                <w:sz w:val="20"/>
                <w:szCs w:val="20"/>
                <w:lang w:bidi="ar"/>
              </w:rPr>
              <w:t>1</w:t>
            </w:r>
            <w:r>
              <w:rPr>
                <w:rFonts w:ascii="方正仿宋_GBK" w:eastAsia="方正仿宋_GBK" w:hAnsi="方正仿宋_GBK" w:cs="方正仿宋_GBK"/>
                <w:color w:val="000000"/>
                <w:kern w:val="0"/>
                <w:sz w:val="20"/>
                <w:szCs w:val="20"/>
                <w:lang w:bidi="ar"/>
              </w:rPr>
              <w:t>）表面附着力达到</w:t>
            </w:r>
            <w:r>
              <w:rPr>
                <w:rFonts w:ascii="Times New Roman" w:eastAsia="宋体" w:hAnsi="Times New Roman" w:cs="Times New Roman"/>
                <w:color w:val="000000"/>
                <w:kern w:val="0"/>
                <w:sz w:val="20"/>
                <w:szCs w:val="20"/>
                <w:lang w:bidi="ar"/>
              </w:rPr>
              <w:t>1</w:t>
            </w:r>
            <w:r>
              <w:rPr>
                <w:rFonts w:ascii="方正仿宋_GBK" w:eastAsia="方正仿宋_GBK" w:hAnsi="方正仿宋_GBK" w:cs="方正仿宋_GBK"/>
                <w:color w:val="000000"/>
                <w:kern w:val="0"/>
                <w:sz w:val="20"/>
                <w:szCs w:val="20"/>
                <w:lang w:bidi="ar"/>
              </w:rPr>
              <w:t>级，（</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color w:val="000000"/>
                <w:kern w:val="0"/>
                <w:sz w:val="20"/>
                <w:szCs w:val="20"/>
                <w:lang w:bidi="ar"/>
              </w:rPr>
              <w:t>）电阻率</w:t>
            </w:r>
            <w:r>
              <w:rPr>
                <w:rFonts w:ascii="Times New Roman" w:eastAsia="宋体" w:hAnsi="Times New Roman" w:cs="Times New Roman"/>
                <w:color w:val="000000"/>
                <w:kern w:val="0"/>
                <w:sz w:val="20"/>
                <w:szCs w:val="20"/>
                <w:lang w:bidi="ar"/>
              </w:rPr>
              <w:t>≥1x1015</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m</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3</w:t>
            </w:r>
            <w:r>
              <w:rPr>
                <w:rFonts w:ascii="方正仿宋_GBK" w:eastAsia="方正仿宋_GBK" w:hAnsi="方正仿宋_GBK" w:cs="方正仿宋_GBK"/>
                <w:color w:val="000000"/>
                <w:kern w:val="0"/>
                <w:sz w:val="20"/>
                <w:szCs w:val="20"/>
                <w:lang w:bidi="ar"/>
              </w:rPr>
              <w:t>）涂层耐紫外老化寿命</w:t>
            </w:r>
            <w:r>
              <w:rPr>
                <w:rFonts w:ascii="Times New Roman" w:eastAsia="宋体" w:hAnsi="Times New Roman" w:cs="Times New Roman"/>
                <w:color w:val="000000"/>
                <w:kern w:val="0"/>
                <w:sz w:val="20"/>
                <w:szCs w:val="20"/>
                <w:lang w:bidi="ar"/>
              </w:rPr>
              <w:t>≥6000</w:t>
            </w:r>
            <w:r>
              <w:rPr>
                <w:rFonts w:ascii="方正仿宋_GBK" w:eastAsia="方正仿宋_GBK" w:hAnsi="方正仿宋_GBK" w:cs="方正仿宋_GBK"/>
                <w:color w:val="000000"/>
                <w:kern w:val="0"/>
                <w:sz w:val="20"/>
                <w:szCs w:val="20"/>
                <w:lang w:bidi="ar"/>
              </w:rPr>
              <w:t>小时；（</w:t>
            </w:r>
            <w:r>
              <w:rPr>
                <w:rFonts w:ascii="Times New Roman" w:eastAsia="宋体" w:hAnsi="Times New Roman" w:cs="Times New Roman"/>
                <w:color w:val="000000"/>
                <w:kern w:val="0"/>
                <w:sz w:val="20"/>
                <w:szCs w:val="20"/>
                <w:lang w:bidi="ar"/>
              </w:rPr>
              <w:t>4</w:t>
            </w:r>
            <w:r>
              <w:rPr>
                <w:rFonts w:ascii="方正仿宋_GBK" w:eastAsia="方正仿宋_GBK" w:hAnsi="方正仿宋_GBK" w:cs="方正仿宋_GBK"/>
                <w:color w:val="000000"/>
                <w:kern w:val="0"/>
                <w:sz w:val="20"/>
                <w:szCs w:val="20"/>
                <w:lang w:bidi="ar"/>
              </w:rPr>
              <w:t>）耐盐雾腐蚀</w:t>
            </w:r>
            <w:r>
              <w:rPr>
                <w:rFonts w:ascii="Times New Roman" w:eastAsia="宋体" w:hAnsi="Times New Roman" w:cs="Times New Roman"/>
                <w:color w:val="000000"/>
                <w:kern w:val="0"/>
                <w:sz w:val="20"/>
                <w:szCs w:val="20"/>
                <w:lang w:bidi="ar"/>
              </w:rPr>
              <w:t>≥4000</w:t>
            </w:r>
            <w:r>
              <w:rPr>
                <w:rFonts w:ascii="方正仿宋_GBK" w:eastAsia="方正仿宋_GBK" w:hAnsi="方正仿宋_GBK" w:cs="方正仿宋_GBK"/>
                <w:color w:val="000000"/>
                <w:kern w:val="0"/>
                <w:sz w:val="20"/>
                <w:szCs w:val="20"/>
                <w:lang w:bidi="ar"/>
              </w:rPr>
              <w:t>小时；（</w:t>
            </w:r>
            <w:r>
              <w:rPr>
                <w:rFonts w:ascii="Times New Roman" w:eastAsia="宋体" w:hAnsi="Times New Roman" w:cs="Times New Roman"/>
                <w:color w:val="000000"/>
                <w:kern w:val="0"/>
                <w:sz w:val="20"/>
                <w:szCs w:val="20"/>
                <w:lang w:bidi="ar"/>
              </w:rPr>
              <w:t>5</w:t>
            </w:r>
            <w:r>
              <w:rPr>
                <w:rFonts w:ascii="方正仿宋_GBK" w:eastAsia="方正仿宋_GBK" w:hAnsi="方正仿宋_GBK" w:cs="方正仿宋_GBK"/>
                <w:color w:val="000000"/>
                <w:kern w:val="0"/>
                <w:sz w:val="20"/>
                <w:szCs w:val="20"/>
                <w:lang w:bidi="ar"/>
              </w:rPr>
              <w:t>）涂层表面水接触角</w:t>
            </w:r>
            <w:r>
              <w:rPr>
                <w:rFonts w:ascii="方正仿宋_GBK" w:eastAsia="方正仿宋_GBK" w:hAnsi="方正仿宋_GBK" w:cs="方正仿宋_GBK" w:hint="eastAsia"/>
                <w:color w:val="000000"/>
                <w:kern w:val="0"/>
                <w:sz w:val="20"/>
                <w:szCs w:val="20"/>
                <w:lang w:bidi="ar"/>
              </w:rPr>
              <w:t>＞</w:t>
            </w:r>
            <w:r>
              <w:rPr>
                <w:rFonts w:ascii="Times New Roman" w:eastAsia="宋体" w:hAnsi="Times New Roman" w:cs="Times New Roman"/>
                <w:color w:val="000000"/>
                <w:kern w:val="0"/>
                <w:sz w:val="20"/>
                <w:szCs w:val="20"/>
                <w:lang w:bidi="ar"/>
              </w:rPr>
              <w:t>150°</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6</w:t>
            </w:r>
            <w:r>
              <w:rPr>
                <w:rFonts w:ascii="方正仿宋_GBK" w:eastAsia="方正仿宋_GBK" w:hAnsi="方正仿宋_GBK" w:cs="方正仿宋_GBK"/>
                <w:color w:val="000000"/>
                <w:kern w:val="0"/>
                <w:sz w:val="20"/>
                <w:szCs w:val="20"/>
                <w:lang w:bidi="ar"/>
              </w:rPr>
              <w:t>）在模拟雨水冲刷条件下，表面污染物去除率</w:t>
            </w:r>
            <w:r>
              <w:rPr>
                <w:rFonts w:ascii="Times New Roman" w:eastAsia="宋体" w:hAnsi="Times New Roman" w:cs="Times New Roman"/>
                <w:color w:val="000000"/>
                <w:kern w:val="0"/>
                <w:sz w:val="20"/>
                <w:szCs w:val="20"/>
                <w:lang w:bidi="ar"/>
              </w:rPr>
              <w:t>≥90%</w:t>
            </w:r>
            <w:r>
              <w:rPr>
                <w:rFonts w:ascii="方正仿宋_GBK" w:eastAsia="方正仿宋_GBK" w:hAnsi="方正仿宋_GBK" w:cs="方正仿宋_GBK"/>
                <w:color w:val="000000"/>
                <w:kern w:val="0"/>
                <w:sz w:val="20"/>
                <w:szCs w:val="20"/>
                <w:lang w:bidi="ar"/>
              </w:rPr>
              <w:t>。</w:t>
            </w:r>
          </w:p>
        </w:tc>
        <w:tc>
          <w:tcPr>
            <w:tcW w:w="1167" w:type="dxa"/>
            <w:tcBorders>
              <w:top w:val="single" w:sz="4" w:space="0" w:color="000000"/>
              <w:left w:val="single" w:sz="4" w:space="0" w:color="000000"/>
              <w:bottom w:val="single" w:sz="4" w:space="0" w:color="000000"/>
            </w:tcBorders>
            <w:shd w:val="clear" w:color="auto" w:fill="auto"/>
            <w:noWrap/>
            <w:vAlign w:val="center"/>
          </w:tcPr>
          <w:p w14:paraId="345AD36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北碚区</w:t>
            </w:r>
          </w:p>
        </w:tc>
      </w:tr>
      <w:tr w:rsidR="00B552C6" w14:paraId="15B16903"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6542A1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38</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7098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2026038</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57A5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 xml:space="preserve">VZV </w:t>
            </w:r>
            <w:r>
              <w:rPr>
                <w:rFonts w:ascii="方正仿宋_GBK" w:eastAsia="方正仿宋_GBK" w:hAnsi="方正仿宋_GBK" w:cs="方正仿宋_GBK"/>
                <w:color w:val="000000"/>
                <w:kern w:val="0"/>
                <w:sz w:val="20"/>
                <w:szCs w:val="20"/>
                <w:lang w:bidi="ar"/>
              </w:rPr>
              <w:t>病毒抗体滴度的检测方法以及验证</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FB45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重庆博唯佰泰生物制药有限公司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A60EF"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水痘</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带状疱疹病毒（</w:t>
            </w:r>
            <w:r>
              <w:rPr>
                <w:rFonts w:ascii="Times New Roman" w:eastAsia="宋体" w:hAnsi="Times New Roman" w:cs="Times New Roman"/>
                <w:color w:val="000000"/>
                <w:kern w:val="0"/>
                <w:sz w:val="20"/>
                <w:szCs w:val="20"/>
                <w:lang w:bidi="ar"/>
              </w:rPr>
              <w:t>VZV</w:t>
            </w:r>
            <w:r>
              <w:rPr>
                <w:rFonts w:ascii="方正仿宋_GBK" w:eastAsia="方正仿宋_GBK" w:hAnsi="方正仿宋_GBK" w:cs="方正仿宋_GBK"/>
                <w:color w:val="000000"/>
                <w:kern w:val="0"/>
                <w:sz w:val="20"/>
                <w:szCs w:val="20"/>
                <w:lang w:bidi="ar"/>
              </w:rPr>
              <w:t>）感染所致的疾病，兼具高传染性与长期健康危害，可引发儿童水痘、中老年带状疱疹及后遗神经痛等严重并发症。开发相关疫苗，是减轻相关疾病危害的基础路径。我司已将</w:t>
            </w:r>
            <w:r>
              <w:rPr>
                <w:rFonts w:ascii="Times New Roman" w:eastAsia="宋体" w:hAnsi="Times New Roman" w:cs="Times New Roman"/>
                <w:color w:val="000000"/>
                <w:kern w:val="0"/>
                <w:sz w:val="20"/>
                <w:szCs w:val="20"/>
                <w:lang w:bidi="ar"/>
              </w:rPr>
              <w:t>VZV</w:t>
            </w:r>
            <w:r>
              <w:rPr>
                <w:rFonts w:ascii="方正仿宋_GBK" w:eastAsia="方正仿宋_GBK" w:hAnsi="方正仿宋_GBK" w:cs="方正仿宋_GBK"/>
                <w:color w:val="000000"/>
                <w:kern w:val="0"/>
                <w:sz w:val="20"/>
                <w:szCs w:val="20"/>
                <w:lang w:bidi="ar"/>
              </w:rPr>
              <w:t>疫苗研发列入开发计划，现阶段亟需开发一种检测血清中</w:t>
            </w:r>
            <w:r>
              <w:rPr>
                <w:rFonts w:ascii="Times New Roman" w:eastAsia="宋体" w:hAnsi="Times New Roman" w:cs="Times New Roman"/>
                <w:color w:val="000000"/>
                <w:kern w:val="0"/>
                <w:sz w:val="20"/>
                <w:szCs w:val="20"/>
                <w:lang w:bidi="ar"/>
              </w:rPr>
              <w:t>VZV</w:t>
            </w:r>
            <w:r>
              <w:rPr>
                <w:rFonts w:ascii="方正仿宋_GBK" w:eastAsia="方正仿宋_GBK" w:hAnsi="方正仿宋_GBK" w:cs="方正仿宋_GBK"/>
                <w:color w:val="000000"/>
                <w:kern w:val="0"/>
                <w:sz w:val="20"/>
                <w:szCs w:val="20"/>
                <w:lang w:bidi="ar"/>
              </w:rPr>
              <w:t>特异性中和抗体滴度的方法，该方法应具有高特异性，其相对准确的线性方程</w:t>
            </w:r>
            <w:r>
              <w:rPr>
                <w:rFonts w:ascii="Times New Roman" w:eastAsia="宋体" w:hAnsi="Times New Roman" w:cs="Times New Roman"/>
                <w:color w:val="000000"/>
                <w:kern w:val="0"/>
                <w:sz w:val="20"/>
                <w:szCs w:val="20"/>
                <w:lang w:bidi="ar"/>
              </w:rPr>
              <w:t>R2</w:t>
            </w:r>
            <w:r>
              <w:rPr>
                <w:rFonts w:ascii="方正仿宋_GBK" w:eastAsia="方正仿宋_GBK" w:hAnsi="方正仿宋_GBK" w:cs="方正仿宋_GBK"/>
                <w:color w:val="000000"/>
                <w:kern w:val="0"/>
                <w:sz w:val="20"/>
                <w:szCs w:val="20"/>
                <w:lang w:bidi="ar"/>
              </w:rPr>
              <w:t>应不低于</w:t>
            </w:r>
            <w:r>
              <w:rPr>
                <w:rFonts w:ascii="Times New Roman" w:eastAsia="宋体" w:hAnsi="Times New Roman" w:cs="Times New Roman"/>
                <w:color w:val="000000"/>
                <w:kern w:val="0"/>
                <w:sz w:val="20"/>
                <w:szCs w:val="20"/>
                <w:lang w:bidi="ar"/>
              </w:rPr>
              <w:t>0.9</w:t>
            </w:r>
            <w:r>
              <w:rPr>
                <w:rFonts w:ascii="方正仿宋_GBK" w:eastAsia="方正仿宋_GBK" w:hAnsi="方正仿宋_GBK" w:cs="方正仿宋_GBK"/>
                <w:color w:val="000000"/>
                <w:kern w:val="0"/>
                <w:sz w:val="20"/>
                <w:szCs w:val="20"/>
                <w:lang w:bidi="ar"/>
              </w:rPr>
              <w:t>，方法灵敏度即最低测定值应不高于</w:t>
            </w:r>
            <w:r>
              <w:rPr>
                <w:rFonts w:ascii="Times New Roman" w:eastAsia="宋体" w:hAnsi="Times New Roman" w:cs="Times New Roman"/>
                <w:color w:val="000000"/>
                <w:kern w:val="0"/>
                <w:sz w:val="20"/>
                <w:szCs w:val="20"/>
                <w:lang w:bidi="ar"/>
              </w:rPr>
              <w:t>8</w:t>
            </w:r>
            <w:r>
              <w:rPr>
                <w:rFonts w:ascii="方正仿宋_GBK" w:eastAsia="方正仿宋_GBK" w:hAnsi="方正仿宋_GBK" w:cs="方正仿宋_GBK"/>
                <w:color w:val="000000"/>
                <w:kern w:val="0"/>
                <w:sz w:val="20"/>
                <w:szCs w:val="20"/>
                <w:lang w:bidi="ar"/>
              </w:rPr>
              <w:t>，不同抗体浓度样本进行精密度考察，</w:t>
            </w:r>
            <w:r>
              <w:rPr>
                <w:rFonts w:ascii="Times New Roman" w:eastAsia="宋体" w:hAnsi="Times New Roman" w:cs="Times New Roman"/>
                <w:color w:val="000000"/>
                <w:kern w:val="0"/>
                <w:sz w:val="20"/>
                <w:szCs w:val="20"/>
                <w:lang w:bidi="ar"/>
              </w:rPr>
              <w:t>GCV</w:t>
            </w:r>
            <w:r>
              <w:rPr>
                <w:rFonts w:ascii="方正仿宋_GBK" w:eastAsia="方正仿宋_GBK" w:hAnsi="方正仿宋_GBK" w:cs="方正仿宋_GBK"/>
                <w:color w:val="000000"/>
                <w:kern w:val="0"/>
                <w:sz w:val="20"/>
                <w:szCs w:val="20"/>
                <w:lang w:bidi="ar"/>
              </w:rPr>
              <w:t>应不高于</w:t>
            </w:r>
            <w:r>
              <w:rPr>
                <w:rFonts w:ascii="Times New Roman" w:eastAsia="宋体" w:hAnsi="Times New Roman" w:cs="Times New Roman"/>
                <w:color w:val="000000"/>
                <w:kern w:val="0"/>
                <w:sz w:val="20"/>
                <w:szCs w:val="20"/>
                <w:lang w:bidi="ar"/>
              </w:rPr>
              <w:t>50%</w:t>
            </w:r>
            <w:r>
              <w:rPr>
                <w:rFonts w:ascii="方正仿宋_GBK" w:eastAsia="方正仿宋_GBK" w:hAnsi="方正仿宋_GBK" w:cs="方正仿宋_GBK"/>
                <w:color w:val="000000"/>
                <w:kern w:val="0"/>
                <w:sz w:val="20"/>
                <w:szCs w:val="20"/>
                <w:lang w:bidi="ar"/>
              </w:rPr>
              <w:t>。</w:t>
            </w:r>
          </w:p>
        </w:tc>
        <w:tc>
          <w:tcPr>
            <w:tcW w:w="1167" w:type="dxa"/>
            <w:tcBorders>
              <w:top w:val="single" w:sz="4" w:space="0" w:color="000000"/>
              <w:left w:val="single" w:sz="4" w:space="0" w:color="000000"/>
              <w:bottom w:val="single" w:sz="4" w:space="0" w:color="000000"/>
            </w:tcBorders>
            <w:shd w:val="clear" w:color="auto" w:fill="auto"/>
            <w:noWrap/>
            <w:vAlign w:val="center"/>
          </w:tcPr>
          <w:p w14:paraId="6C2212C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巴南区</w:t>
            </w:r>
          </w:p>
        </w:tc>
      </w:tr>
      <w:tr w:rsidR="00B552C6" w14:paraId="48C4FA76"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9205E1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39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1F4C"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2026039</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DE5C"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城市复杂环境下基于</w:t>
            </w:r>
            <w:r>
              <w:rPr>
                <w:rFonts w:ascii="Times New Roman" w:eastAsia="宋体" w:hAnsi="Times New Roman" w:cs="Times New Roman"/>
                <w:color w:val="000000"/>
                <w:kern w:val="0"/>
                <w:sz w:val="20"/>
                <w:szCs w:val="20"/>
                <w:lang w:bidi="ar"/>
              </w:rPr>
              <w:t>UGV</w:t>
            </w:r>
            <w:r>
              <w:rPr>
                <w:rFonts w:ascii="方正仿宋_GBK" w:eastAsia="方正仿宋_GBK" w:hAnsi="方正仿宋_GBK" w:cs="方正仿宋_GBK"/>
                <w:color w:val="000000"/>
                <w:kern w:val="0"/>
                <w:sz w:val="20"/>
                <w:szCs w:val="20"/>
                <w:lang w:bidi="ar"/>
              </w:rPr>
              <w:t>移动基站的无人机精准吊运投送技术</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6049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重庆昶翘科技有限公司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E0FEB"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面向城市高密度立体化发展带来的</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最后</w:t>
            </w:r>
            <w:r>
              <w:rPr>
                <w:rFonts w:ascii="Times New Roman" w:eastAsia="宋体" w:hAnsi="Times New Roman" w:cs="Times New Roman"/>
                <w:color w:val="000000"/>
                <w:kern w:val="0"/>
                <w:sz w:val="20"/>
                <w:szCs w:val="20"/>
                <w:lang w:bidi="ar"/>
              </w:rPr>
              <w:t>100</w:t>
            </w:r>
            <w:r>
              <w:rPr>
                <w:rFonts w:ascii="方正仿宋_GBK" w:eastAsia="方正仿宋_GBK" w:hAnsi="方正仿宋_GBK" w:cs="方正仿宋_GBK"/>
                <w:color w:val="000000"/>
                <w:kern w:val="0"/>
                <w:sz w:val="20"/>
                <w:szCs w:val="20"/>
                <w:lang w:bidi="ar"/>
              </w:rPr>
              <w:t>米</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配送瓶颈，亟需一种具备全地形适应与精准作业能力的智能物流解决方案。本需求旨在融合</w:t>
            </w:r>
            <w:r>
              <w:rPr>
                <w:rFonts w:ascii="Times New Roman" w:eastAsia="宋体" w:hAnsi="Times New Roman" w:cs="Times New Roman"/>
                <w:color w:val="000000"/>
                <w:kern w:val="0"/>
                <w:sz w:val="20"/>
                <w:szCs w:val="20"/>
                <w:lang w:bidi="ar"/>
              </w:rPr>
              <w:t>UGV</w:t>
            </w:r>
            <w:r>
              <w:rPr>
                <w:rFonts w:ascii="方正仿宋_GBK" w:eastAsia="方正仿宋_GBK" w:hAnsi="方正仿宋_GBK" w:cs="方正仿宋_GBK"/>
                <w:color w:val="000000"/>
                <w:kern w:val="0"/>
                <w:sz w:val="20"/>
                <w:szCs w:val="20"/>
                <w:lang w:bidi="ar"/>
              </w:rPr>
              <w:t>长续航高负载与无人机垂直机动优势，研发一套基于</w:t>
            </w:r>
            <w:r>
              <w:rPr>
                <w:rFonts w:ascii="Times New Roman" w:eastAsia="宋体" w:hAnsi="Times New Roman" w:cs="Times New Roman"/>
                <w:color w:val="000000"/>
                <w:kern w:val="0"/>
                <w:sz w:val="20"/>
                <w:szCs w:val="20"/>
                <w:lang w:bidi="ar"/>
              </w:rPr>
              <w:t>UGV</w:t>
            </w:r>
            <w:r>
              <w:rPr>
                <w:rFonts w:ascii="方正仿宋_GBK" w:eastAsia="方正仿宋_GBK" w:hAnsi="方正仿宋_GBK" w:cs="方正仿宋_GBK"/>
                <w:color w:val="000000"/>
                <w:kern w:val="0"/>
                <w:sz w:val="20"/>
                <w:szCs w:val="20"/>
                <w:lang w:bidi="ar"/>
              </w:rPr>
              <w:t>移动基站的绳系无人机空地协同系统，实现</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地面运输</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空中跨障投送</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无缝衔接。系统需在动态环境中自主规划无碰撞路径，精准抑制吊运负载摆动（残余摆角</w:t>
            </w:r>
            <w:r>
              <w:rPr>
                <w:rFonts w:ascii="Times New Roman" w:eastAsia="宋体" w:hAnsi="Times New Roman" w:cs="Times New Roman"/>
                <w:color w:val="000000"/>
                <w:kern w:val="0"/>
                <w:sz w:val="20"/>
                <w:szCs w:val="20"/>
                <w:lang w:bidi="ar"/>
              </w:rPr>
              <w:t>≤10°</w:t>
            </w:r>
            <w:r>
              <w:rPr>
                <w:rFonts w:ascii="方正仿宋_GBK" w:eastAsia="方正仿宋_GBK" w:hAnsi="方正仿宋_GBK" w:cs="方正仿宋_GBK"/>
                <w:color w:val="000000"/>
                <w:kern w:val="0"/>
                <w:sz w:val="20"/>
                <w:szCs w:val="20"/>
                <w:lang w:bidi="ar"/>
              </w:rPr>
              <w:t>，收敛时间</w:t>
            </w:r>
            <w:r>
              <w:rPr>
                <w:rFonts w:ascii="Times New Roman" w:eastAsia="宋体" w:hAnsi="Times New Roman" w:cs="Times New Roman"/>
                <w:color w:val="000000"/>
                <w:kern w:val="0"/>
                <w:sz w:val="20"/>
                <w:szCs w:val="20"/>
                <w:lang w:bidi="ar"/>
              </w:rPr>
              <w:t>≤20s</w:t>
            </w:r>
            <w:r>
              <w:rPr>
                <w:rFonts w:ascii="方正仿宋_GBK" w:eastAsia="方正仿宋_GBK" w:hAnsi="方正仿宋_GBK" w:cs="方正仿宋_GBK"/>
                <w:color w:val="000000"/>
                <w:kern w:val="0"/>
                <w:sz w:val="20"/>
                <w:szCs w:val="20"/>
                <w:lang w:bidi="ar"/>
              </w:rPr>
              <w:t>），确保投送位置稳定精度</w:t>
            </w:r>
            <w:r>
              <w:rPr>
                <w:rFonts w:ascii="Times New Roman" w:eastAsia="宋体" w:hAnsi="Times New Roman" w:cs="Times New Roman"/>
                <w:color w:val="000000"/>
                <w:kern w:val="0"/>
                <w:sz w:val="20"/>
                <w:szCs w:val="20"/>
                <w:lang w:bidi="ar"/>
              </w:rPr>
              <w:t>≤15cm</w:t>
            </w:r>
            <w:r>
              <w:rPr>
                <w:rFonts w:ascii="方正仿宋_GBK" w:eastAsia="方正仿宋_GBK" w:hAnsi="方正仿宋_GBK" w:cs="方正仿宋_GBK"/>
                <w:color w:val="000000"/>
                <w:kern w:val="0"/>
                <w:sz w:val="20"/>
                <w:szCs w:val="20"/>
                <w:lang w:bidi="ar"/>
              </w:rPr>
              <w:t>；支持</w:t>
            </w:r>
            <w:r>
              <w:rPr>
                <w:rFonts w:ascii="Times New Roman" w:eastAsia="宋体" w:hAnsi="Times New Roman" w:cs="Times New Roman"/>
                <w:color w:val="000000"/>
                <w:kern w:val="0"/>
                <w:sz w:val="20"/>
                <w:szCs w:val="20"/>
                <w:lang w:bidi="ar"/>
              </w:rPr>
              <w:t>UGV</w:t>
            </w:r>
            <w:r>
              <w:rPr>
                <w:rFonts w:ascii="方正仿宋_GBK" w:eastAsia="方正仿宋_GBK" w:hAnsi="方正仿宋_GBK" w:cs="方正仿宋_GBK"/>
                <w:color w:val="000000"/>
                <w:kern w:val="0"/>
                <w:sz w:val="20"/>
                <w:szCs w:val="20"/>
                <w:lang w:bidi="ar"/>
              </w:rPr>
              <w:t>行进中（速度</w:t>
            </w:r>
            <w:r>
              <w:rPr>
                <w:rFonts w:ascii="Times New Roman" w:eastAsia="宋体" w:hAnsi="Times New Roman" w:cs="Times New Roman"/>
                <w:color w:val="000000"/>
                <w:kern w:val="0"/>
                <w:sz w:val="20"/>
                <w:szCs w:val="20"/>
                <w:lang w:bidi="ar"/>
              </w:rPr>
              <w:t>≤0.5m/s</w:t>
            </w:r>
            <w:r>
              <w:rPr>
                <w:rFonts w:ascii="方正仿宋_GBK" w:eastAsia="方正仿宋_GBK" w:hAnsi="方正仿宋_GBK" w:cs="方正仿宋_GBK"/>
                <w:color w:val="000000"/>
                <w:kern w:val="0"/>
                <w:sz w:val="20"/>
                <w:szCs w:val="20"/>
                <w:lang w:bidi="ar"/>
              </w:rPr>
              <w:t>）的高精度协同起降，相对定位精度</w:t>
            </w:r>
            <w:r>
              <w:rPr>
                <w:rFonts w:ascii="Times New Roman" w:eastAsia="宋体" w:hAnsi="Times New Roman" w:cs="Times New Roman"/>
                <w:color w:val="000000"/>
                <w:kern w:val="0"/>
                <w:sz w:val="20"/>
                <w:szCs w:val="20"/>
                <w:lang w:bidi="ar"/>
              </w:rPr>
              <w:t>≤5cm</w:t>
            </w:r>
            <w:r>
              <w:rPr>
                <w:rFonts w:ascii="方正仿宋_GBK" w:eastAsia="方正仿宋_GBK" w:hAnsi="方正仿宋_GBK" w:cs="方正仿宋_GBK"/>
                <w:color w:val="000000"/>
                <w:kern w:val="0"/>
                <w:sz w:val="20"/>
                <w:szCs w:val="20"/>
                <w:lang w:bidi="ar"/>
              </w:rPr>
              <w:t>，落点偏差</w:t>
            </w:r>
            <w:r>
              <w:rPr>
                <w:rFonts w:ascii="Times New Roman" w:eastAsia="宋体" w:hAnsi="Times New Roman" w:cs="Times New Roman"/>
                <w:color w:val="000000"/>
                <w:kern w:val="0"/>
                <w:sz w:val="20"/>
                <w:szCs w:val="20"/>
                <w:lang w:bidi="ar"/>
              </w:rPr>
              <w:t>≤10cm</w:t>
            </w:r>
            <w:r>
              <w:rPr>
                <w:rFonts w:ascii="方正仿宋_GBK" w:eastAsia="方正仿宋_GBK" w:hAnsi="方正仿宋_GBK" w:cs="方正仿宋_GBK"/>
                <w:color w:val="000000"/>
                <w:kern w:val="0"/>
                <w:sz w:val="20"/>
                <w:szCs w:val="20"/>
                <w:lang w:bidi="ar"/>
              </w:rPr>
              <w:t>。同时，该系统应具备快速部署、灵活响应能力，切实提升城市立体空间物流可达性与作业可靠性。</w:t>
            </w:r>
          </w:p>
        </w:tc>
        <w:tc>
          <w:tcPr>
            <w:tcW w:w="1167" w:type="dxa"/>
            <w:tcBorders>
              <w:top w:val="single" w:sz="4" w:space="0" w:color="000000"/>
              <w:left w:val="single" w:sz="4" w:space="0" w:color="000000"/>
              <w:bottom w:val="single" w:sz="4" w:space="0" w:color="000000"/>
            </w:tcBorders>
            <w:shd w:val="clear" w:color="auto" w:fill="auto"/>
            <w:noWrap/>
            <w:vAlign w:val="center"/>
          </w:tcPr>
          <w:p w14:paraId="169779B5"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巴南区</w:t>
            </w:r>
          </w:p>
        </w:tc>
      </w:tr>
      <w:tr w:rsidR="00B552C6" w14:paraId="5A23B444"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8519B5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0DCF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2026040</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093F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仿生熊猫机器人构型设计与运动仿真</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D5B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重庆昶翘科技有限公司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809DC"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仿生机器熊猫是中国文化符号与人工智能技术的完美融合体。其技术突破能够使机器人完成高难度复合运动（四足行走</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上半身精细动作</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下半身腰臀部动作）。本需求旨在通过对熊猫典型运动特征的分析（如抱竹、转头、挥手、摆臀等），完成仿生机器熊猫的结构设计与运动仿真，包括具有腰部自由度设计的仿生熊猫全身构型设计（自由度不低于</w:t>
            </w:r>
            <w:r>
              <w:rPr>
                <w:rFonts w:ascii="Times New Roman" w:eastAsia="宋体" w:hAnsi="Times New Roman" w:cs="Times New Roman"/>
                <w:color w:val="000000"/>
                <w:kern w:val="0"/>
                <w:sz w:val="20"/>
                <w:szCs w:val="20"/>
                <w:lang w:bidi="ar"/>
              </w:rPr>
              <w:t>30</w:t>
            </w:r>
            <w:r>
              <w:rPr>
                <w:rFonts w:ascii="方正仿宋_GBK" w:eastAsia="方正仿宋_GBK" w:hAnsi="方正仿宋_GBK" w:cs="方正仿宋_GBK"/>
                <w:color w:val="000000"/>
                <w:kern w:val="0"/>
                <w:sz w:val="20"/>
                <w:szCs w:val="20"/>
                <w:lang w:bidi="ar"/>
              </w:rPr>
              <w:t>个），熊猫典型动作（不少于</w:t>
            </w:r>
            <w:r>
              <w:rPr>
                <w:rFonts w:ascii="Times New Roman" w:eastAsia="宋体" w:hAnsi="Times New Roman" w:cs="Times New Roman"/>
                <w:color w:val="000000"/>
                <w:kern w:val="0"/>
                <w:sz w:val="20"/>
                <w:szCs w:val="20"/>
                <w:lang w:bidi="ar"/>
              </w:rPr>
              <w:t>5</w:t>
            </w:r>
            <w:r>
              <w:rPr>
                <w:rFonts w:ascii="方正仿宋_GBK" w:eastAsia="方正仿宋_GBK" w:hAnsi="方正仿宋_GBK" w:cs="方正仿宋_GBK"/>
                <w:color w:val="000000"/>
                <w:kern w:val="0"/>
                <w:sz w:val="20"/>
                <w:szCs w:val="20"/>
                <w:lang w:bidi="ar"/>
              </w:rPr>
              <w:t>种）运动学分析与仿真，基于强化学习的熊猫运动控制策略设计与仿真（支持主流仿真平台部署）等内容。在此基础上，完成仿生熊猫虚拟样机开发。</w:t>
            </w:r>
          </w:p>
        </w:tc>
        <w:tc>
          <w:tcPr>
            <w:tcW w:w="1167" w:type="dxa"/>
            <w:tcBorders>
              <w:top w:val="single" w:sz="4" w:space="0" w:color="000000"/>
              <w:left w:val="single" w:sz="4" w:space="0" w:color="000000"/>
              <w:bottom w:val="single" w:sz="4" w:space="0" w:color="000000"/>
            </w:tcBorders>
            <w:shd w:val="clear" w:color="auto" w:fill="auto"/>
            <w:noWrap/>
            <w:vAlign w:val="center"/>
          </w:tcPr>
          <w:p w14:paraId="3BE0A2C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巴南区</w:t>
            </w:r>
          </w:p>
        </w:tc>
      </w:tr>
      <w:tr w:rsidR="00B552C6" w14:paraId="0AD56923"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55D4C65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41</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2F37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2026041</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6080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纯中药生发、纯中药美白</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B29F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重庆康佳医药科技有限公司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64479"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对纯中药生发、美白方面进行研究</w:t>
            </w:r>
          </w:p>
        </w:tc>
        <w:tc>
          <w:tcPr>
            <w:tcW w:w="1167" w:type="dxa"/>
            <w:tcBorders>
              <w:top w:val="single" w:sz="4" w:space="0" w:color="000000"/>
              <w:left w:val="single" w:sz="4" w:space="0" w:color="000000"/>
              <w:bottom w:val="single" w:sz="4" w:space="0" w:color="000000"/>
            </w:tcBorders>
            <w:shd w:val="clear" w:color="auto" w:fill="auto"/>
            <w:noWrap/>
            <w:vAlign w:val="center"/>
          </w:tcPr>
          <w:p w14:paraId="3205ED9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合川区</w:t>
            </w:r>
          </w:p>
        </w:tc>
      </w:tr>
      <w:tr w:rsidR="00B552C6" w14:paraId="4394D4B0"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5DBF7D7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42</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C92F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2026042</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681C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hint="eastAsia"/>
                <w:color w:val="000000"/>
                <w:kern w:val="0"/>
                <w:sz w:val="20"/>
                <w:szCs w:val="20"/>
                <w:lang w:bidi="ar"/>
              </w:rPr>
              <w:t>智能底盘数据库建设</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0FB9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重庆建雅汽车零部件有限公司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B692F"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基于现有底盘业务需求，构建集底盘悬架数据库、</w:t>
            </w:r>
            <w:r>
              <w:rPr>
                <w:rFonts w:ascii="Times New Roman" w:eastAsia="宋体" w:hAnsi="Times New Roman" w:cs="Times New Roman"/>
                <w:color w:val="000000"/>
                <w:kern w:val="0"/>
                <w:sz w:val="20"/>
                <w:szCs w:val="20"/>
                <w:lang w:bidi="ar"/>
              </w:rPr>
              <w:t>3D</w:t>
            </w:r>
            <w:r>
              <w:rPr>
                <w:rFonts w:ascii="方正仿宋_GBK" w:eastAsia="方正仿宋_GBK" w:hAnsi="方正仿宋_GBK" w:cs="方正仿宋_GBK" w:hint="eastAsia"/>
                <w:color w:val="000000"/>
                <w:kern w:val="0"/>
                <w:sz w:val="20"/>
                <w:szCs w:val="20"/>
                <w:lang w:bidi="ar"/>
              </w:rPr>
              <w:t>模型展示、大模型知识库、</w:t>
            </w: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hint="eastAsia"/>
                <w:color w:val="000000"/>
                <w:kern w:val="0"/>
                <w:sz w:val="20"/>
                <w:szCs w:val="20"/>
                <w:lang w:bidi="ar"/>
              </w:rPr>
              <w:t>驱动设计为一体的智能化系统，实现数据的智能分析，构建智能辅助设计功能。</w:t>
            </w:r>
          </w:p>
        </w:tc>
        <w:tc>
          <w:tcPr>
            <w:tcW w:w="1167" w:type="dxa"/>
            <w:tcBorders>
              <w:top w:val="single" w:sz="4" w:space="0" w:color="000000"/>
              <w:left w:val="single" w:sz="4" w:space="0" w:color="000000"/>
              <w:bottom w:val="single" w:sz="4" w:space="0" w:color="000000"/>
            </w:tcBorders>
            <w:shd w:val="clear" w:color="auto" w:fill="auto"/>
            <w:noWrap/>
            <w:vAlign w:val="center"/>
          </w:tcPr>
          <w:p w14:paraId="4D4335C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合川区</w:t>
            </w:r>
          </w:p>
        </w:tc>
      </w:tr>
      <w:tr w:rsidR="00B552C6" w14:paraId="46F038FF"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1487A3A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CCF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2026043</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9496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聚氨酯高锁水拖把</w:t>
            </w:r>
            <w:r>
              <w:rPr>
                <w:rFonts w:ascii="方正仿宋_GBK" w:eastAsia="方正仿宋_GBK" w:hAnsi="方正仿宋_GBK" w:cs="方正仿宋_GBK" w:hint="eastAsia"/>
                <w:color w:val="000000"/>
                <w:kern w:val="0"/>
                <w:sz w:val="20"/>
                <w:szCs w:val="20"/>
                <w:lang w:bidi="ar"/>
              </w:rPr>
              <w:t>棉</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D501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重庆永迪高分子材料有限公司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BFF44"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当前聚氨酯拖把</w:t>
            </w:r>
            <w:r>
              <w:rPr>
                <w:rFonts w:ascii="Times New Roman" w:eastAsia="方正仿宋_GBK" w:hAnsi="Times New Roman" w:cs="Times New Roman" w:hint="eastAsia"/>
                <w:color w:val="000000"/>
                <w:kern w:val="0"/>
                <w:sz w:val="20"/>
                <w:szCs w:val="20"/>
                <w:lang w:bidi="ar"/>
              </w:rPr>
              <w:t>棉</w:t>
            </w:r>
            <w:r>
              <w:rPr>
                <w:rFonts w:ascii="Times New Roman" w:eastAsia="方正仿宋_GBK" w:hAnsi="Times New Roman" w:cs="Times New Roman"/>
                <w:color w:val="000000"/>
                <w:kern w:val="0"/>
                <w:sz w:val="20"/>
                <w:szCs w:val="20"/>
                <w:lang w:bidi="ar"/>
              </w:rPr>
              <w:t>技术痛点：吸水率</w:t>
            </w:r>
            <w:r>
              <w:rPr>
                <w:rFonts w:ascii="Times New Roman" w:eastAsia="宋体" w:hAnsi="Times New Roman" w:cs="Times New Roman"/>
                <w:color w:val="000000"/>
                <w:kern w:val="0"/>
                <w:sz w:val="20"/>
                <w:szCs w:val="20"/>
                <w:lang w:bidi="ar"/>
              </w:rPr>
              <w:t>6-8</w:t>
            </w:r>
            <w:r>
              <w:rPr>
                <w:rFonts w:ascii="Times New Roman" w:eastAsia="方正仿宋_GBK" w:hAnsi="Times New Roman" w:cs="Times New Roman"/>
                <w:color w:val="000000"/>
                <w:kern w:val="0"/>
                <w:sz w:val="20"/>
                <w:szCs w:val="20"/>
                <w:lang w:bidi="ar"/>
              </w:rPr>
              <w:t>倍，普遍低于</w:t>
            </w:r>
            <w:r>
              <w:rPr>
                <w:rFonts w:ascii="Times New Roman" w:eastAsia="宋体" w:hAnsi="Times New Roman" w:cs="Times New Roman"/>
                <w:color w:val="000000"/>
                <w:kern w:val="0"/>
                <w:sz w:val="20"/>
                <w:szCs w:val="20"/>
                <w:lang w:bidi="ar"/>
              </w:rPr>
              <w:t>PVE</w:t>
            </w:r>
            <w:r>
              <w:rPr>
                <w:rFonts w:ascii="Times New Roman" w:eastAsia="方正仿宋_GBK" w:hAnsi="Times New Roman" w:cs="Times New Roman"/>
                <w:color w:val="000000"/>
                <w:kern w:val="0"/>
                <w:sz w:val="20"/>
                <w:szCs w:val="20"/>
                <w:lang w:bidi="ar"/>
              </w:rPr>
              <w:t>胶棉；湿</w:t>
            </w:r>
            <w:r>
              <w:rPr>
                <w:rFonts w:ascii="Times New Roman" w:eastAsia="宋体" w:hAnsi="Times New Roman" w:cs="Times New Roman"/>
                <w:color w:val="000000"/>
                <w:kern w:val="0"/>
                <w:sz w:val="20"/>
                <w:szCs w:val="20"/>
                <w:lang w:bidi="ar"/>
              </w:rPr>
              <w:t>/</w:t>
            </w:r>
            <w:r>
              <w:rPr>
                <w:rFonts w:ascii="Times New Roman" w:eastAsia="方正仿宋_GBK" w:hAnsi="Times New Roman" w:cs="Times New Roman"/>
                <w:color w:val="000000"/>
                <w:kern w:val="0"/>
                <w:sz w:val="20"/>
                <w:szCs w:val="20"/>
                <w:lang w:bidi="ar"/>
              </w:rPr>
              <w:t>干体积缩水比大，吸水膨胀率高达</w:t>
            </w:r>
            <w:r>
              <w:rPr>
                <w:rFonts w:ascii="Times New Roman" w:eastAsia="方正仿宋_GBK" w:hAnsi="Times New Roman" w:cs="Times New Roman"/>
                <w:color w:val="000000"/>
                <w:kern w:val="0"/>
                <w:sz w:val="20"/>
                <w:szCs w:val="20"/>
                <w:lang w:bidi="ar"/>
              </w:rPr>
              <w:t>30%—50%</w:t>
            </w:r>
            <w:r>
              <w:rPr>
                <w:rFonts w:ascii="Times New Roman" w:eastAsia="方正仿宋_GBK" w:hAnsi="Times New Roman" w:cs="Times New Roman"/>
                <w:color w:val="000000"/>
                <w:kern w:val="0"/>
                <w:sz w:val="20"/>
                <w:szCs w:val="20"/>
                <w:lang w:bidi="ar"/>
              </w:rPr>
              <w:t>，易导致拖把头变形；撕裂和拉伸强度不足，长期挤压易破损，耐磨性差，经</w:t>
            </w:r>
            <w:r>
              <w:rPr>
                <w:rFonts w:ascii="Times New Roman" w:eastAsia="宋体" w:hAnsi="Times New Roman" w:cs="Times New Roman"/>
                <w:color w:val="000000"/>
                <w:kern w:val="0"/>
                <w:sz w:val="20"/>
                <w:szCs w:val="20"/>
                <w:lang w:bidi="ar"/>
              </w:rPr>
              <w:t>10000</w:t>
            </w:r>
            <w:r>
              <w:rPr>
                <w:rFonts w:ascii="Times New Roman" w:eastAsia="方正仿宋_GBK" w:hAnsi="Times New Roman" w:cs="Times New Roman"/>
                <w:color w:val="000000"/>
                <w:kern w:val="0"/>
                <w:sz w:val="20"/>
                <w:szCs w:val="20"/>
                <w:lang w:bidi="ar"/>
              </w:rPr>
              <w:t>次摩擦后质量损失率＞</w:t>
            </w:r>
            <w:r>
              <w:rPr>
                <w:rFonts w:ascii="Times New Roman" w:eastAsia="宋体" w:hAnsi="Times New Roman" w:cs="Times New Roman"/>
                <w:color w:val="000000"/>
                <w:kern w:val="0"/>
                <w:sz w:val="20"/>
                <w:szCs w:val="20"/>
                <w:lang w:bidi="ar"/>
              </w:rPr>
              <w:t>8%</w:t>
            </w:r>
            <w:r>
              <w:rPr>
                <w:rFonts w:ascii="Times New Roman" w:eastAsia="方正仿宋_GBK" w:hAnsi="Times New Roman" w:cs="Times New Roman"/>
                <w:color w:val="000000"/>
                <w:kern w:val="0"/>
                <w:sz w:val="20"/>
                <w:szCs w:val="20"/>
                <w:lang w:bidi="ar"/>
              </w:rPr>
              <w:t>；另外部分配方化学成分不环保，不符合</w:t>
            </w:r>
            <w:r>
              <w:rPr>
                <w:rFonts w:ascii="Times New Roman" w:eastAsia="宋体" w:hAnsi="Times New Roman" w:cs="Times New Roman"/>
                <w:color w:val="000000"/>
                <w:kern w:val="0"/>
                <w:sz w:val="20"/>
                <w:szCs w:val="20"/>
                <w:lang w:bidi="ar"/>
              </w:rPr>
              <w:t>REACH</w:t>
            </w:r>
            <w:r>
              <w:rPr>
                <w:rFonts w:ascii="Times New Roman" w:eastAsia="方正仿宋_GBK" w:hAnsi="Times New Roman" w:cs="Times New Roman"/>
                <w:color w:val="000000"/>
                <w:kern w:val="0"/>
                <w:sz w:val="20"/>
                <w:szCs w:val="20"/>
                <w:lang w:bidi="ar"/>
              </w:rPr>
              <w:t>法规。故开发聚氨酯拖把绵，要求如下：</w:t>
            </w:r>
          </w:p>
          <w:p w14:paraId="64CF4546"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核心要求：</w:t>
            </w: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color w:val="000000"/>
                <w:kern w:val="0"/>
                <w:sz w:val="20"/>
                <w:szCs w:val="20"/>
                <w:lang w:bidi="ar"/>
              </w:rPr>
              <w:t>饱和吸水后保持率</w:t>
            </w:r>
            <w:r>
              <w:rPr>
                <w:rFonts w:ascii="Times New Roman" w:eastAsia="宋体" w:hAnsi="Times New Roman" w:cs="Times New Roman"/>
                <w:color w:val="000000"/>
                <w:kern w:val="0"/>
                <w:sz w:val="20"/>
                <w:szCs w:val="20"/>
                <w:lang w:bidi="ar"/>
              </w:rPr>
              <w:t>≥</w:t>
            </w:r>
            <w:r>
              <w:rPr>
                <w:rFonts w:ascii="Times New Roman" w:eastAsia="方正仿宋_GBK" w:hAnsi="Times New Roman" w:cs="Times New Roman"/>
                <w:color w:val="000000"/>
                <w:kern w:val="0"/>
                <w:sz w:val="20"/>
                <w:szCs w:val="20"/>
                <w:lang w:bidi="ar"/>
              </w:rPr>
              <w:t>自身重量</w:t>
            </w:r>
            <w:r>
              <w:rPr>
                <w:rFonts w:ascii="Times New Roman" w:eastAsia="宋体" w:hAnsi="Times New Roman" w:cs="Times New Roman"/>
                <w:color w:val="000000"/>
                <w:kern w:val="0"/>
                <w:sz w:val="20"/>
                <w:szCs w:val="20"/>
                <w:lang w:bidi="ar"/>
              </w:rPr>
              <w:t>12</w:t>
            </w:r>
            <w:r>
              <w:rPr>
                <w:rFonts w:ascii="Times New Roman" w:eastAsia="方正仿宋_GBK" w:hAnsi="Times New Roman" w:cs="Times New Roman"/>
                <w:color w:val="000000"/>
                <w:kern w:val="0"/>
                <w:sz w:val="20"/>
                <w:szCs w:val="20"/>
                <w:lang w:bidi="ar"/>
              </w:rPr>
              <w:t>倍；</w:t>
            </w:r>
            <w:r>
              <w:rPr>
                <w:rFonts w:ascii="Times New Roman" w:eastAsia="方正仿宋_GBK" w:hAnsi="Times New Roman" w:cs="Times New Roman"/>
                <w:color w:val="000000"/>
                <w:kern w:val="0"/>
                <w:sz w:val="20"/>
                <w:szCs w:val="20"/>
                <w:lang w:bidi="ar"/>
              </w:rPr>
              <w:t>2.</w:t>
            </w:r>
            <w:r>
              <w:rPr>
                <w:rFonts w:ascii="Times New Roman" w:eastAsia="方正仿宋_GBK" w:hAnsi="Times New Roman" w:cs="Times New Roman"/>
                <w:color w:val="000000"/>
                <w:kern w:val="0"/>
                <w:sz w:val="20"/>
                <w:szCs w:val="20"/>
                <w:lang w:bidi="ar"/>
              </w:rPr>
              <w:t>吸水速率：垂直吸水高度：</w:t>
            </w:r>
            <w:r>
              <w:rPr>
                <w:rFonts w:ascii="Times New Roman" w:eastAsia="宋体" w:hAnsi="Times New Roman" w:cs="Times New Roman"/>
                <w:color w:val="000000"/>
                <w:kern w:val="0"/>
                <w:sz w:val="20"/>
                <w:szCs w:val="20"/>
                <w:lang w:bidi="ar"/>
              </w:rPr>
              <w:t>10min</w:t>
            </w:r>
            <w:r>
              <w:rPr>
                <w:rFonts w:ascii="Times New Roman" w:eastAsia="方正仿宋_GBK" w:hAnsi="Times New Roman" w:cs="Times New Roman"/>
                <w:color w:val="000000"/>
                <w:kern w:val="0"/>
                <w:sz w:val="20"/>
                <w:szCs w:val="20"/>
                <w:lang w:bidi="ar"/>
              </w:rPr>
              <w:t>内</w:t>
            </w:r>
            <w:r>
              <w:rPr>
                <w:rFonts w:ascii="Times New Roman" w:eastAsia="宋体" w:hAnsi="Times New Roman" w:cs="Times New Roman"/>
                <w:color w:val="000000"/>
                <w:kern w:val="0"/>
                <w:sz w:val="20"/>
                <w:szCs w:val="20"/>
                <w:lang w:bidi="ar"/>
              </w:rPr>
              <w:t>≥15cm</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ASTM D1117</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w:t>
            </w:r>
            <w:r>
              <w:rPr>
                <w:rFonts w:ascii="Times New Roman" w:eastAsia="方正仿宋_GBK" w:hAnsi="Times New Roman" w:cs="Times New Roman"/>
                <w:color w:val="000000"/>
                <w:kern w:val="0"/>
                <w:sz w:val="20"/>
                <w:szCs w:val="20"/>
                <w:lang w:bidi="ar"/>
              </w:rPr>
              <w:t>3.</w:t>
            </w:r>
            <w:r>
              <w:rPr>
                <w:rFonts w:ascii="Times New Roman" w:eastAsia="方正仿宋_GBK" w:hAnsi="Times New Roman" w:cs="Times New Roman"/>
                <w:color w:val="000000"/>
                <w:kern w:val="0"/>
                <w:sz w:val="20"/>
                <w:szCs w:val="20"/>
                <w:lang w:bidi="ar"/>
              </w:rPr>
              <w:t>离心脱水（</w:t>
            </w:r>
            <w:r>
              <w:rPr>
                <w:rFonts w:ascii="Times New Roman" w:eastAsia="宋体" w:hAnsi="Times New Roman" w:cs="Times New Roman"/>
                <w:color w:val="000000"/>
                <w:kern w:val="0"/>
                <w:sz w:val="20"/>
                <w:szCs w:val="20"/>
                <w:lang w:bidi="ar"/>
              </w:rPr>
              <w:t>500rpm/3min</w:t>
            </w:r>
            <w:r>
              <w:rPr>
                <w:rFonts w:ascii="Times New Roman" w:eastAsia="方正仿宋_GBK" w:hAnsi="Times New Roman" w:cs="Times New Roman"/>
                <w:color w:val="000000"/>
                <w:kern w:val="0"/>
                <w:sz w:val="20"/>
                <w:szCs w:val="20"/>
                <w:lang w:bidi="ar"/>
              </w:rPr>
              <w:t>）保留率＞</w:t>
            </w:r>
            <w:r>
              <w:rPr>
                <w:rFonts w:ascii="Times New Roman" w:eastAsia="宋体" w:hAnsi="Times New Roman" w:cs="Times New Roman"/>
                <w:color w:val="000000"/>
                <w:kern w:val="0"/>
                <w:sz w:val="20"/>
                <w:szCs w:val="20"/>
                <w:lang w:bidi="ar"/>
              </w:rPr>
              <w:t>60%</w:t>
            </w:r>
            <w:r>
              <w:rPr>
                <w:rFonts w:ascii="Times New Roman" w:eastAsia="方正仿宋_GBK" w:hAnsi="Times New Roman" w:cs="Times New Roman"/>
                <w:color w:val="000000"/>
                <w:kern w:val="0"/>
                <w:sz w:val="20"/>
                <w:szCs w:val="20"/>
                <w:lang w:bidi="ar"/>
              </w:rPr>
              <w:t>；</w:t>
            </w:r>
          </w:p>
          <w:p w14:paraId="4A2FB3F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 w:val="20"/>
                <w:szCs w:val="20"/>
                <w:lang w:bidi="ar"/>
              </w:rPr>
              <w:t>材料要求：</w:t>
            </w:r>
            <w:r>
              <w:rPr>
                <w:rFonts w:ascii="Times New Roman" w:eastAsia="宋体" w:hAnsi="Times New Roman" w:cs="Times New Roman"/>
                <w:color w:val="000000"/>
                <w:kern w:val="0"/>
                <w:sz w:val="20"/>
                <w:szCs w:val="20"/>
                <w:lang w:bidi="ar"/>
              </w:rPr>
              <w:t>1.</w:t>
            </w:r>
            <w:r>
              <w:rPr>
                <w:rFonts w:ascii="Times New Roman" w:eastAsia="方正仿宋_GBK" w:hAnsi="Times New Roman" w:cs="Times New Roman"/>
                <w:color w:val="000000"/>
                <w:kern w:val="0"/>
                <w:sz w:val="20"/>
                <w:szCs w:val="20"/>
                <w:lang w:bidi="ar"/>
              </w:rPr>
              <w:t>永久压缩变形：</w:t>
            </w:r>
            <w:r>
              <w:rPr>
                <w:rFonts w:ascii="Times New Roman" w:eastAsia="宋体" w:hAnsi="Times New Roman" w:cs="Times New Roman"/>
                <w:color w:val="000000"/>
                <w:kern w:val="0"/>
                <w:sz w:val="20"/>
                <w:szCs w:val="20"/>
                <w:lang w:bidi="ar"/>
              </w:rPr>
              <w:t>≤5%</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2.</w:t>
            </w:r>
            <w:r>
              <w:rPr>
                <w:rFonts w:ascii="Times New Roman" w:eastAsia="方正仿宋_GBK" w:hAnsi="Times New Roman" w:cs="Times New Roman"/>
                <w:color w:val="000000"/>
                <w:kern w:val="0"/>
                <w:sz w:val="20"/>
                <w:szCs w:val="20"/>
                <w:lang w:bidi="ar"/>
              </w:rPr>
              <w:t>撕裂强度</w:t>
            </w:r>
            <w:r>
              <w:rPr>
                <w:rFonts w:ascii="Times New Roman" w:eastAsia="宋体" w:hAnsi="Times New Roman" w:cs="Times New Roman"/>
                <w:color w:val="000000"/>
                <w:kern w:val="0"/>
                <w:sz w:val="20"/>
                <w:szCs w:val="20"/>
                <w:lang w:bidi="ar"/>
              </w:rPr>
              <w:t>≥0.8kg/cm;3.</w:t>
            </w:r>
            <w:r>
              <w:rPr>
                <w:rFonts w:ascii="Times New Roman" w:eastAsia="方正仿宋_GBK" w:hAnsi="Times New Roman" w:cs="Times New Roman"/>
                <w:color w:val="000000"/>
                <w:kern w:val="0"/>
                <w:sz w:val="20"/>
                <w:szCs w:val="20"/>
                <w:lang w:bidi="ar"/>
              </w:rPr>
              <w:t>拉伸强度</w:t>
            </w:r>
            <w:r>
              <w:rPr>
                <w:rFonts w:ascii="Times New Roman" w:eastAsia="宋体" w:hAnsi="Times New Roman" w:cs="Times New Roman"/>
                <w:color w:val="000000"/>
                <w:kern w:val="0"/>
                <w:sz w:val="20"/>
                <w:szCs w:val="20"/>
                <w:lang w:bidi="ar"/>
              </w:rPr>
              <w:t>≥1.0kg/cm2</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4</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color w:val="000000"/>
                <w:kern w:val="0"/>
                <w:sz w:val="20"/>
                <w:szCs w:val="20"/>
                <w:lang w:bidi="ar"/>
              </w:rPr>
              <w:t>断裂伸长率</w:t>
            </w:r>
            <w:r>
              <w:rPr>
                <w:rFonts w:ascii="Times New Roman" w:eastAsia="宋体" w:hAnsi="Times New Roman" w:cs="Times New Roman"/>
                <w:color w:val="000000"/>
                <w:kern w:val="0"/>
                <w:sz w:val="20"/>
                <w:szCs w:val="20"/>
                <w:lang w:bidi="ar"/>
              </w:rPr>
              <w:t>≥250%</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5</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color w:val="000000"/>
                <w:kern w:val="0"/>
                <w:sz w:val="20"/>
                <w:szCs w:val="20"/>
                <w:lang w:bidi="ar"/>
              </w:rPr>
              <w:t>密度：</w:t>
            </w:r>
            <w:r>
              <w:rPr>
                <w:rFonts w:ascii="Times New Roman" w:eastAsia="宋体" w:hAnsi="Times New Roman" w:cs="Times New Roman"/>
                <w:color w:val="000000"/>
                <w:kern w:val="0"/>
                <w:sz w:val="20"/>
                <w:szCs w:val="20"/>
                <w:lang w:bidi="ar"/>
              </w:rPr>
              <w:t>18—30kg/m3</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6.</w:t>
            </w:r>
            <w:r>
              <w:rPr>
                <w:rFonts w:ascii="Times New Roman" w:eastAsia="方正仿宋_GBK" w:hAnsi="Times New Roman" w:cs="Times New Roman"/>
                <w:color w:val="000000"/>
                <w:kern w:val="0"/>
                <w:sz w:val="20"/>
                <w:szCs w:val="20"/>
                <w:lang w:bidi="ar"/>
              </w:rPr>
              <w:t>回弹率：压缩</w:t>
            </w:r>
            <w:r>
              <w:rPr>
                <w:rFonts w:ascii="Times New Roman" w:eastAsia="宋体" w:hAnsi="Times New Roman" w:cs="Times New Roman"/>
                <w:color w:val="000000"/>
                <w:kern w:val="0"/>
                <w:sz w:val="20"/>
                <w:szCs w:val="20"/>
                <w:lang w:bidi="ar"/>
              </w:rPr>
              <w:t>50%</w:t>
            </w:r>
            <w:r>
              <w:rPr>
                <w:rFonts w:ascii="Times New Roman" w:eastAsia="方正仿宋_GBK" w:hAnsi="Times New Roman" w:cs="Times New Roman"/>
                <w:color w:val="000000"/>
                <w:kern w:val="0"/>
                <w:sz w:val="20"/>
                <w:szCs w:val="20"/>
                <w:lang w:bidi="ar"/>
              </w:rPr>
              <w:t>后</w:t>
            </w:r>
            <w:r>
              <w:rPr>
                <w:rFonts w:ascii="Times New Roman" w:eastAsia="宋体" w:hAnsi="Times New Roman" w:cs="Times New Roman"/>
                <w:color w:val="000000"/>
                <w:kern w:val="0"/>
                <w:sz w:val="20"/>
                <w:szCs w:val="20"/>
                <w:lang w:bidi="ar"/>
              </w:rPr>
              <w:t>30</w:t>
            </w:r>
            <w:r>
              <w:rPr>
                <w:rFonts w:ascii="Times New Roman" w:eastAsia="方正仿宋_GBK" w:hAnsi="Times New Roman" w:cs="Times New Roman"/>
                <w:color w:val="000000"/>
                <w:kern w:val="0"/>
                <w:sz w:val="20"/>
                <w:szCs w:val="20"/>
                <w:lang w:bidi="ar"/>
              </w:rPr>
              <w:t>秒内恢复率</w:t>
            </w:r>
            <w:r>
              <w:rPr>
                <w:rFonts w:ascii="Times New Roman" w:eastAsia="宋体" w:hAnsi="Times New Roman" w:cs="Times New Roman"/>
                <w:color w:val="000000"/>
                <w:kern w:val="0"/>
                <w:sz w:val="20"/>
                <w:szCs w:val="20"/>
                <w:lang w:bidi="ar"/>
              </w:rPr>
              <w:t>≥85%</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7</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color w:val="000000"/>
                <w:kern w:val="0"/>
                <w:sz w:val="20"/>
                <w:szCs w:val="20"/>
                <w:lang w:bidi="ar"/>
              </w:rPr>
              <w:t>耐酸碱：</w:t>
            </w:r>
            <w:r>
              <w:rPr>
                <w:rFonts w:ascii="Times New Roman" w:eastAsia="宋体" w:hAnsi="Times New Roman" w:cs="Times New Roman"/>
                <w:color w:val="000000"/>
                <w:kern w:val="0"/>
                <w:sz w:val="20"/>
                <w:szCs w:val="20"/>
                <w:lang w:bidi="ar"/>
              </w:rPr>
              <w:t>PH2-12</w:t>
            </w:r>
            <w:r>
              <w:rPr>
                <w:rFonts w:ascii="Times New Roman" w:eastAsia="方正仿宋_GBK" w:hAnsi="Times New Roman" w:cs="Times New Roman"/>
                <w:color w:val="000000"/>
                <w:kern w:val="0"/>
                <w:sz w:val="20"/>
                <w:szCs w:val="20"/>
                <w:lang w:bidi="ar"/>
              </w:rPr>
              <w:t>不分解；</w:t>
            </w:r>
            <w:r>
              <w:rPr>
                <w:rFonts w:ascii="Times New Roman" w:eastAsia="宋体" w:hAnsi="Times New Roman" w:cs="Times New Roman"/>
                <w:color w:val="000000"/>
                <w:kern w:val="0"/>
                <w:sz w:val="20"/>
                <w:szCs w:val="20"/>
                <w:lang w:bidi="ar"/>
              </w:rPr>
              <w:t>8</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color w:val="000000"/>
                <w:kern w:val="0"/>
                <w:sz w:val="20"/>
                <w:szCs w:val="20"/>
                <w:lang w:bidi="ar"/>
              </w:rPr>
              <w:t>耐温性：</w:t>
            </w:r>
            <w:r>
              <w:rPr>
                <w:rFonts w:ascii="Times New Roman" w:eastAsia="宋体" w:hAnsi="Times New Roman" w:cs="Times New Roman"/>
                <w:color w:val="000000"/>
                <w:kern w:val="0"/>
                <w:sz w:val="20"/>
                <w:szCs w:val="20"/>
                <w:lang w:bidi="ar"/>
              </w:rPr>
              <w:t>-20℃-80℃</w:t>
            </w:r>
            <w:r>
              <w:rPr>
                <w:rFonts w:ascii="Times New Roman" w:eastAsia="方正仿宋_GBK" w:hAnsi="Times New Roman" w:cs="Times New Roman"/>
                <w:color w:val="000000"/>
                <w:kern w:val="0"/>
                <w:sz w:val="20"/>
                <w:szCs w:val="20"/>
                <w:lang w:bidi="ar"/>
              </w:rPr>
              <w:t>保持弹性；</w:t>
            </w:r>
            <w:r>
              <w:rPr>
                <w:rFonts w:ascii="Times New Roman" w:eastAsia="宋体" w:hAnsi="Times New Roman" w:cs="Times New Roman"/>
                <w:color w:val="000000"/>
                <w:kern w:val="0"/>
                <w:sz w:val="20"/>
                <w:szCs w:val="20"/>
                <w:lang w:bidi="ar"/>
              </w:rPr>
              <w:t>9</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color w:val="000000"/>
                <w:kern w:val="0"/>
                <w:sz w:val="20"/>
                <w:szCs w:val="20"/>
                <w:lang w:bidi="ar"/>
              </w:rPr>
              <w:t>具有抗菌防臭性，抗菌率</w:t>
            </w:r>
            <w:r>
              <w:rPr>
                <w:rFonts w:ascii="Times New Roman" w:eastAsia="宋体" w:hAnsi="Times New Roman" w:cs="Times New Roman"/>
                <w:color w:val="000000"/>
                <w:kern w:val="0"/>
                <w:sz w:val="20"/>
                <w:szCs w:val="20"/>
                <w:lang w:bidi="ar"/>
              </w:rPr>
              <w:t>≥99%</w:t>
            </w:r>
            <w:r>
              <w:rPr>
                <w:rFonts w:ascii="Times New Roman" w:eastAsia="方正仿宋_GBK"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10</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color w:val="000000"/>
                <w:kern w:val="0"/>
                <w:sz w:val="20"/>
                <w:szCs w:val="20"/>
                <w:lang w:bidi="ar"/>
              </w:rPr>
              <w:t>通过</w:t>
            </w:r>
            <w:r>
              <w:rPr>
                <w:rFonts w:ascii="Times New Roman" w:eastAsia="方正仿宋_GBK" w:hAnsi="Times New Roman" w:cs="Times New Roman" w:hint="eastAsia"/>
                <w:color w:val="000000"/>
                <w:kern w:val="0"/>
                <w:sz w:val="20"/>
                <w:szCs w:val="20"/>
                <w:lang w:bidi="ar"/>
              </w:rPr>
              <w:t>REACH</w:t>
            </w:r>
            <w:r>
              <w:rPr>
                <w:rFonts w:ascii="Times New Roman" w:eastAsia="方正仿宋_GBK" w:hAnsi="Times New Roman" w:cs="Times New Roman" w:hint="eastAsia"/>
                <w:color w:val="000000"/>
                <w:kern w:val="0"/>
                <w:sz w:val="20"/>
                <w:szCs w:val="20"/>
                <w:lang w:bidi="ar"/>
              </w:rPr>
              <w:t>法规</w:t>
            </w:r>
            <w:r>
              <w:rPr>
                <w:rFonts w:ascii="Times New Roman" w:eastAsia="宋体" w:hAnsi="Times New Roman" w:cs="Times New Roman"/>
                <w:color w:val="000000"/>
                <w:kern w:val="0"/>
                <w:sz w:val="20"/>
                <w:szCs w:val="20"/>
                <w:lang w:bidi="ar"/>
              </w:rPr>
              <w:t>SVHC</w:t>
            </w:r>
            <w:r>
              <w:rPr>
                <w:rFonts w:ascii="Times New Roman" w:eastAsia="方正仿宋_GBK" w:hAnsi="Times New Roman" w:cs="Times New Roman"/>
                <w:color w:val="000000"/>
                <w:kern w:val="0"/>
                <w:sz w:val="20"/>
                <w:szCs w:val="20"/>
                <w:lang w:bidi="ar"/>
              </w:rPr>
              <w:t>清单检测。</w:t>
            </w:r>
          </w:p>
        </w:tc>
        <w:tc>
          <w:tcPr>
            <w:tcW w:w="1167" w:type="dxa"/>
            <w:tcBorders>
              <w:top w:val="single" w:sz="4" w:space="0" w:color="000000"/>
              <w:left w:val="single" w:sz="4" w:space="0" w:color="000000"/>
              <w:bottom w:val="single" w:sz="4" w:space="0" w:color="000000"/>
            </w:tcBorders>
            <w:shd w:val="clear" w:color="auto" w:fill="auto"/>
            <w:noWrap/>
            <w:vAlign w:val="center"/>
          </w:tcPr>
          <w:p w14:paraId="36C40C7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合川区</w:t>
            </w:r>
          </w:p>
        </w:tc>
      </w:tr>
      <w:tr w:rsidR="00B552C6" w14:paraId="239762FF"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171404E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44</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83C2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2026044</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D096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豆瓣酱风味品质靶向控制及减盐保鲜技术开发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C2AE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重庆金慕香食品有限公司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764C0"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color w:val="000000"/>
                <w:kern w:val="0"/>
                <w:sz w:val="20"/>
                <w:szCs w:val="20"/>
                <w:lang w:bidi="ar"/>
              </w:rPr>
              <w:t>传统豆瓣酱发酵盐度高（通常高于</w:t>
            </w:r>
            <w:r>
              <w:rPr>
                <w:rFonts w:ascii="Times New Roman" w:eastAsia="宋体" w:hAnsi="Times New Roman" w:cs="Times New Roman"/>
                <w:color w:val="000000"/>
                <w:kern w:val="0"/>
                <w:sz w:val="20"/>
                <w:szCs w:val="20"/>
                <w:lang w:bidi="ar"/>
              </w:rPr>
              <w:t xml:space="preserve"> 8 </w:t>
            </w:r>
            <w:r>
              <w:rPr>
                <w:rFonts w:ascii="Times New Roman" w:eastAsia="方正仿宋_GBK" w:hAnsi="Times New Roman" w:cs="Times New Roman"/>
                <w:color w:val="000000"/>
                <w:kern w:val="0"/>
                <w:sz w:val="20"/>
                <w:szCs w:val="20"/>
                <w:lang w:bidi="ar"/>
              </w:rPr>
              <w:t>度），需开发低盐（</w:t>
            </w:r>
            <w:r>
              <w:rPr>
                <w:rFonts w:ascii="Times New Roman" w:eastAsia="宋体" w:hAnsi="Times New Roman" w:cs="Times New Roman"/>
                <w:color w:val="000000"/>
                <w:kern w:val="0"/>
                <w:sz w:val="20"/>
                <w:szCs w:val="20"/>
                <w:lang w:bidi="ar"/>
              </w:rPr>
              <w:t xml:space="preserve">8 </w:t>
            </w:r>
            <w:r>
              <w:rPr>
                <w:rFonts w:ascii="Times New Roman" w:eastAsia="方正仿宋_GBK" w:hAnsi="Times New Roman" w:cs="Times New Roman"/>
                <w:color w:val="000000"/>
                <w:kern w:val="0"/>
                <w:sz w:val="20"/>
                <w:szCs w:val="20"/>
                <w:lang w:bidi="ar"/>
              </w:rPr>
              <w:t>度以下）</w:t>
            </w:r>
            <w:r>
              <w:rPr>
                <w:rFonts w:ascii="Times New Roman" w:eastAsia="宋体" w:hAnsi="Times New Roman" w:cs="Times New Roman"/>
                <w:color w:val="000000"/>
                <w:kern w:val="0"/>
                <w:sz w:val="20"/>
                <w:szCs w:val="20"/>
                <w:lang w:bidi="ar"/>
              </w:rPr>
              <w:t xml:space="preserve"> </w:t>
            </w:r>
            <w:r>
              <w:rPr>
                <w:rFonts w:ascii="Times New Roman" w:eastAsia="方正仿宋_GBK" w:hAnsi="Times New Roman" w:cs="Times New Roman"/>
                <w:color w:val="000000"/>
                <w:kern w:val="0"/>
                <w:sz w:val="20"/>
                <w:szCs w:val="20"/>
                <w:lang w:bidi="ar"/>
              </w:rPr>
              <w:t>辣椒发酵技术，解决高盐影响风味与健康性的问题。</w:t>
            </w:r>
          </w:p>
          <w:p w14:paraId="5ACCC057" w14:textId="77777777" w:rsidR="00B552C6" w:rsidRDefault="00E265DE">
            <w:pPr>
              <w:widowControl/>
              <w:spacing w:line="240" w:lineRule="exact"/>
              <w:ind w:firstLineChars="200" w:firstLine="42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Cs w:val="21"/>
                <w:lang w:bidi="ar"/>
              </w:rPr>
              <w:t>2.</w:t>
            </w:r>
            <w:r>
              <w:rPr>
                <w:rFonts w:ascii="Times New Roman" w:eastAsia="宋体" w:hAnsi="Times New Roman" w:cs="Times New Roman"/>
                <w:color w:val="000000"/>
                <w:kern w:val="0"/>
                <w:sz w:val="20"/>
                <w:szCs w:val="20"/>
                <w:lang w:bidi="ar"/>
              </w:rPr>
              <w:t xml:space="preserve"> </w:t>
            </w:r>
            <w:r>
              <w:rPr>
                <w:rFonts w:ascii="Times New Roman" w:eastAsia="方正仿宋_GBK" w:hAnsi="Times New Roman" w:cs="Times New Roman"/>
                <w:color w:val="000000"/>
                <w:kern w:val="0"/>
                <w:sz w:val="20"/>
                <w:szCs w:val="20"/>
                <w:lang w:bidi="ar"/>
              </w:rPr>
              <w:t>解决低盐条件下豆瓣酱易腐败变质的问题，开发</w:t>
            </w:r>
            <w:r>
              <w:rPr>
                <w:rFonts w:ascii="Times New Roman" w:eastAsia="宋体" w:hAnsi="Times New Roman" w:cs="Times New Roman"/>
                <w:color w:val="000000"/>
                <w:kern w:val="0"/>
                <w:sz w:val="20"/>
                <w:szCs w:val="20"/>
                <w:lang w:bidi="ar"/>
              </w:rPr>
              <w:t xml:space="preserve"> 11 </w:t>
            </w:r>
            <w:r>
              <w:rPr>
                <w:rFonts w:ascii="Times New Roman" w:eastAsia="方正仿宋_GBK" w:hAnsi="Times New Roman" w:cs="Times New Roman"/>
                <w:color w:val="000000"/>
                <w:kern w:val="0"/>
                <w:sz w:val="20"/>
                <w:szCs w:val="20"/>
                <w:lang w:bidi="ar"/>
              </w:rPr>
              <w:t>度盐以下无需额外灭菌的低盐生物保鲜技术。</w:t>
            </w:r>
          </w:p>
          <w:p w14:paraId="7F9A9109"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 xml:space="preserve">3. </w:t>
            </w:r>
            <w:r>
              <w:rPr>
                <w:rFonts w:ascii="Times New Roman" w:eastAsia="方正仿宋_GBK" w:hAnsi="Times New Roman" w:cs="Times New Roman"/>
                <w:color w:val="000000"/>
                <w:kern w:val="0"/>
                <w:sz w:val="20"/>
                <w:szCs w:val="20"/>
                <w:lang w:bidi="ar"/>
              </w:rPr>
              <w:t>解决发酵过程中辣椒红素易降解、色泽不稳定的问题，开发辣椒红素保持技术。</w:t>
            </w:r>
          </w:p>
          <w:p w14:paraId="0761F585"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 xml:space="preserve">4. </w:t>
            </w:r>
            <w:r>
              <w:rPr>
                <w:rFonts w:ascii="Times New Roman" w:eastAsia="方正仿宋_GBK" w:hAnsi="Times New Roman" w:cs="Times New Roman"/>
                <w:color w:val="000000"/>
                <w:kern w:val="0"/>
                <w:sz w:val="20"/>
                <w:szCs w:val="20"/>
                <w:lang w:bidi="ar"/>
              </w:rPr>
              <w:t>解决</w:t>
            </w:r>
            <w:r>
              <w:rPr>
                <w:rFonts w:ascii="方正仿宋_GBK" w:eastAsia="方正仿宋_GBK" w:hAnsi="方正仿宋_GBK" w:cs="方正仿宋_GBK"/>
                <w:color w:val="000000"/>
                <w:kern w:val="0"/>
                <w:sz w:val="20"/>
                <w:szCs w:val="20"/>
                <w:lang w:bidi="ar"/>
              </w:rPr>
              <w:t>传统豆瓣酱发酵周期长的行业痛点，开发发酵时间</w:t>
            </w:r>
            <w:r>
              <w:rPr>
                <w:rFonts w:ascii="方正仿宋_GBK" w:eastAsia="方正仿宋_GBK" w:hAnsi="方正仿宋_GBK" w:cs="方正仿宋_GBK" w:hint="eastAsia"/>
                <w:color w:val="000000"/>
                <w:kern w:val="0"/>
                <w:sz w:val="20"/>
                <w:szCs w:val="20"/>
                <w:lang w:bidi="ar"/>
              </w:rPr>
              <w:t>缩短至</w:t>
            </w:r>
            <w:r>
              <w:rPr>
                <w:rFonts w:ascii="方正仿宋_GBK" w:eastAsia="方正仿宋_GBK" w:hAnsi="方正仿宋_GBK" w:cs="方正仿宋_GBK" w:hint="eastAsia"/>
                <w:color w:val="000000"/>
                <w:kern w:val="0"/>
                <w:sz w:val="20"/>
                <w:szCs w:val="20"/>
                <w:lang w:bidi="ar"/>
              </w:rPr>
              <w:t xml:space="preserve"> 120 </w:t>
            </w:r>
            <w:r>
              <w:rPr>
                <w:rFonts w:ascii="方正仿宋_GBK" w:eastAsia="方正仿宋_GBK" w:hAnsi="方正仿宋_GBK" w:cs="方正仿宋_GBK" w:hint="eastAsia"/>
                <w:color w:val="000000"/>
                <w:kern w:val="0"/>
                <w:sz w:val="20"/>
                <w:szCs w:val="20"/>
                <w:lang w:bidi="ar"/>
              </w:rPr>
              <w:t>天以内的快速</w:t>
            </w:r>
            <w:r>
              <w:rPr>
                <w:rFonts w:ascii="方正仿宋_GBK" w:eastAsia="方正仿宋_GBK" w:hAnsi="方正仿宋_GBK" w:cs="方正仿宋_GBK"/>
                <w:color w:val="000000"/>
                <w:kern w:val="0"/>
                <w:sz w:val="20"/>
                <w:szCs w:val="20"/>
                <w:lang w:bidi="ar"/>
              </w:rPr>
              <w:t>发酵技术。</w:t>
            </w:r>
          </w:p>
        </w:tc>
        <w:tc>
          <w:tcPr>
            <w:tcW w:w="1167" w:type="dxa"/>
            <w:tcBorders>
              <w:top w:val="single" w:sz="4" w:space="0" w:color="000000"/>
              <w:left w:val="single" w:sz="4" w:space="0" w:color="000000"/>
              <w:bottom w:val="single" w:sz="4" w:space="0" w:color="000000"/>
            </w:tcBorders>
            <w:shd w:val="clear" w:color="auto" w:fill="auto"/>
            <w:noWrap/>
            <w:vAlign w:val="center"/>
          </w:tcPr>
          <w:p w14:paraId="6BBEA17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59221345"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D1C4AC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8133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2026045</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7E6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免喷涂</w:t>
            </w:r>
            <w:r>
              <w:rPr>
                <w:rFonts w:ascii="Times New Roman" w:eastAsia="宋体" w:hAnsi="Times New Roman" w:cs="Times New Roman"/>
                <w:color w:val="000000"/>
                <w:kern w:val="0"/>
                <w:sz w:val="20"/>
                <w:szCs w:val="20"/>
                <w:lang w:bidi="ar"/>
              </w:rPr>
              <w:t>PP</w:t>
            </w:r>
            <w:r>
              <w:rPr>
                <w:rFonts w:ascii="方正仿宋_GBK" w:eastAsia="方正仿宋_GBK" w:hAnsi="方正仿宋_GBK" w:cs="方正仿宋_GBK"/>
                <w:color w:val="000000"/>
                <w:kern w:val="0"/>
                <w:sz w:val="20"/>
                <w:szCs w:val="20"/>
                <w:lang w:bidi="ar"/>
              </w:rPr>
              <w:t>新材料制备与研究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0E6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重庆华塑科技有限公司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34FB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随着汽车轻量化、环保化（如</w:t>
            </w:r>
            <w:r>
              <w:rPr>
                <w:rFonts w:ascii="Times New Roman" w:eastAsia="宋体" w:hAnsi="Times New Roman" w:cs="Times New Roman"/>
                <w:color w:val="000000"/>
                <w:kern w:val="0"/>
                <w:sz w:val="20"/>
                <w:szCs w:val="20"/>
                <w:lang w:bidi="ar"/>
              </w:rPr>
              <w:t>VOC</w:t>
            </w:r>
            <w:r>
              <w:rPr>
                <w:rFonts w:ascii="方正仿宋_GBK" w:eastAsia="方正仿宋_GBK" w:hAnsi="方正仿宋_GBK" w:cs="方正仿宋_GBK"/>
                <w:color w:val="000000"/>
                <w:kern w:val="0"/>
                <w:sz w:val="20"/>
                <w:szCs w:val="20"/>
                <w:lang w:bidi="ar"/>
              </w:rPr>
              <w:t>减排、碳中和）和成本控制需求日益迫切，免喷涂技术因其显著减少喷涂工序（降低成本、缩短周期）、消除喷涂</w:t>
            </w:r>
            <w:r>
              <w:rPr>
                <w:rFonts w:ascii="Times New Roman" w:eastAsia="宋体" w:hAnsi="Times New Roman" w:cs="Times New Roman"/>
                <w:color w:val="000000"/>
                <w:kern w:val="0"/>
                <w:sz w:val="20"/>
                <w:szCs w:val="20"/>
                <w:lang w:bidi="ar"/>
              </w:rPr>
              <w:t>VOC</w:t>
            </w:r>
            <w:r>
              <w:rPr>
                <w:rFonts w:ascii="方正仿宋_GBK" w:eastAsia="方正仿宋_GBK" w:hAnsi="方正仿宋_GBK" w:cs="方正仿宋_GBK"/>
                <w:color w:val="000000"/>
                <w:kern w:val="0"/>
                <w:sz w:val="20"/>
                <w:szCs w:val="20"/>
                <w:lang w:bidi="ar"/>
              </w:rPr>
              <w:t>排放（更环保）、避免漆面损伤困扰等优势，成为汽车内外饰材料的重要发展方向。目前市场上免喷涂材料（尤其是达到汽车严苛外观要求的高端</w:t>
            </w:r>
            <w:r>
              <w:rPr>
                <w:rFonts w:ascii="Times New Roman" w:eastAsia="宋体" w:hAnsi="Times New Roman" w:cs="Times New Roman"/>
                <w:color w:val="000000"/>
                <w:kern w:val="0"/>
                <w:sz w:val="20"/>
                <w:szCs w:val="20"/>
                <w:lang w:bidi="ar"/>
              </w:rPr>
              <w:t>PP</w:t>
            </w:r>
            <w:r>
              <w:rPr>
                <w:rFonts w:ascii="方正仿宋_GBK" w:eastAsia="方正仿宋_GBK" w:hAnsi="方正仿宋_GBK" w:cs="方正仿宋_GBK"/>
                <w:color w:val="000000"/>
                <w:kern w:val="0"/>
                <w:sz w:val="20"/>
                <w:szCs w:val="20"/>
                <w:lang w:bidi="ar"/>
              </w:rPr>
              <w:t>料）仍有技术门槛，存在光泽不均、流痕</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熔接线明显、耐刮擦</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耐候性不足、金属</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珠光效果稳定性差等问题，通过基础树脂与功能助剂体系研究，建立多组分（树脂、颜料、各类助剂）协同作用模型、材料性能表征与评价方法，</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利用</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核</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壳</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结构颜料表面处理与高效分散稳定技术、</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熔体流动场精准调控与缺陷抑制技术、</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刚柔并济</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耐刮擦与高光泽协同技术、</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长效耐候稳定化技术，开发出</w:t>
            </w:r>
            <w:r>
              <w:rPr>
                <w:rFonts w:ascii="方正仿宋_GBK" w:eastAsia="方正仿宋_GBK" w:hAnsi="方正仿宋_GBK" w:cs="方正仿宋_GBK" w:hint="eastAsia"/>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hint="eastAsia"/>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个</w:t>
            </w:r>
            <w:r>
              <w:rPr>
                <w:rFonts w:ascii="方正仿宋_GBK" w:eastAsia="方正仿宋_GBK" w:hAnsi="方正仿宋_GBK" w:cs="方正仿宋_GBK"/>
                <w:color w:val="000000"/>
                <w:kern w:val="0"/>
                <w:sz w:val="20"/>
                <w:szCs w:val="20"/>
                <w:lang w:bidi="ar"/>
              </w:rPr>
              <w:t>系列（如高光金属效果、哑光</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皮纹质感、珠光效果）高性能免喷涂</w:t>
            </w:r>
            <w:r>
              <w:rPr>
                <w:rFonts w:ascii="Times New Roman" w:eastAsia="宋体" w:hAnsi="Times New Roman" w:cs="Times New Roman"/>
                <w:color w:val="000000"/>
                <w:kern w:val="0"/>
                <w:sz w:val="20"/>
                <w:szCs w:val="20"/>
                <w:lang w:bidi="ar"/>
              </w:rPr>
              <w:t>PP</w:t>
            </w:r>
            <w:r>
              <w:rPr>
                <w:rFonts w:ascii="方正仿宋_GBK" w:eastAsia="方正仿宋_GBK" w:hAnsi="方正仿宋_GBK" w:cs="方正仿宋_GBK"/>
                <w:color w:val="000000"/>
                <w:kern w:val="0"/>
                <w:sz w:val="20"/>
                <w:szCs w:val="20"/>
                <w:lang w:bidi="ar"/>
              </w:rPr>
              <w:t>材料，替代传统喷漆</w:t>
            </w:r>
            <w:r>
              <w:rPr>
                <w:rFonts w:ascii="Times New Roman" w:eastAsia="宋体" w:hAnsi="Times New Roman" w:cs="Times New Roman"/>
                <w:color w:val="000000"/>
                <w:kern w:val="0"/>
                <w:sz w:val="20"/>
                <w:szCs w:val="20"/>
                <w:lang w:bidi="ar"/>
              </w:rPr>
              <w:t>PP</w:t>
            </w:r>
            <w:r>
              <w:rPr>
                <w:rFonts w:ascii="方正仿宋_GBK" w:eastAsia="方正仿宋_GBK" w:hAnsi="方正仿宋_GBK" w:cs="方正仿宋_GBK"/>
                <w:color w:val="000000"/>
                <w:kern w:val="0"/>
                <w:sz w:val="20"/>
                <w:szCs w:val="20"/>
                <w:lang w:bidi="ar"/>
              </w:rPr>
              <w:t>或价格更高的</w:t>
            </w:r>
            <w:r>
              <w:rPr>
                <w:rFonts w:ascii="Times New Roman" w:eastAsia="宋体" w:hAnsi="Times New Roman" w:cs="Times New Roman"/>
                <w:color w:val="000000"/>
                <w:kern w:val="0"/>
                <w:sz w:val="20"/>
                <w:szCs w:val="20"/>
                <w:lang w:bidi="ar"/>
              </w:rPr>
              <w:t>ABS/PC+ABS</w:t>
            </w:r>
            <w:r>
              <w:rPr>
                <w:rFonts w:ascii="方正仿宋_GBK" w:eastAsia="方正仿宋_GBK" w:hAnsi="方正仿宋_GBK" w:cs="方正仿宋_GBK"/>
                <w:color w:val="000000"/>
                <w:kern w:val="0"/>
                <w:sz w:val="20"/>
                <w:szCs w:val="20"/>
                <w:lang w:bidi="ar"/>
              </w:rPr>
              <w:t>等材料，实现规模化稳定生产，并在主要目标客户车型上实现量产应用意义重大。</w:t>
            </w:r>
          </w:p>
        </w:tc>
        <w:tc>
          <w:tcPr>
            <w:tcW w:w="1167" w:type="dxa"/>
            <w:tcBorders>
              <w:top w:val="single" w:sz="4" w:space="0" w:color="000000"/>
              <w:left w:val="single" w:sz="4" w:space="0" w:color="000000"/>
              <w:bottom w:val="single" w:sz="4" w:space="0" w:color="000000"/>
            </w:tcBorders>
            <w:shd w:val="clear" w:color="auto" w:fill="auto"/>
            <w:noWrap/>
            <w:vAlign w:val="center"/>
          </w:tcPr>
          <w:p w14:paraId="7A3D1EC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77183E75"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D79F935"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AB42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2026046</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FFF6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新能源车半轴机械加工尺寸在线自动检测技术研究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4C43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重庆荆江汽车半轴股份有限公司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6854F"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该项目的研究目标，归根结底是推动半轴生产工艺从</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事后抽检</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向</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在线全检、事中控制、事前预警</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的智能化、数字化质量管控模式转型。其最终追求的不仅是剔除不合格品，更是通过数据反馈优化生产工艺，从而实现提升整体制造水平、降本增效的根本目的。</w:t>
            </w:r>
          </w:p>
        </w:tc>
        <w:tc>
          <w:tcPr>
            <w:tcW w:w="1167" w:type="dxa"/>
            <w:tcBorders>
              <w:top w:val="single" w:sz="4" w:space="0" w:color="000000"/>
              <w:left w:val="single" w:sz="4" w:space="0" w:color="000000"/>
              <w:bottom w:val="single" w:sz="4" w:space="0" w:color="000000"/>
            </w:tcBorders>
            <w:shd w:val="clear" w:color="auto" w:fill="auto"/>
            <w:vAlign w:val="center"/>
          </w:tcPr>
          <w:p w14:paraId="2A4BAF2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5DBD6C88"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96B73B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47</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06EC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2026047</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96B7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汽车半轴表面淬火温度自动控制工艺技术研究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FF40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重庆荆江汽车半轴股份有限公司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56316"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本项目通过攻克动态精准测温、智能决策控制和多单元协同执行三大关键技术，最终目标是打造一个能够</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感知温度、理解工艺、自主调控</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的智能化淬火</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大脑</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，推动表面热处理行业从</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经验依赖</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到</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数据驱动</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的根本性转变。</w:t>
            </w:r>
          </w:p>
        </w:tc>
        <w:tc>
          <w:tcPr>
            <w:tcW w:w="1167" w:type="dxa"/>
            <w:tcBorders>
              <w:top w:val="single" w:sz="4" w:space="0" w:color="000000"/>
              <w:left w:val="single" w:sz="4" w:space="0" w:color="000000"/>
              <w:bottom w:val="single" w:sz="4" w:space="0" w:color="000000"/>
            </w:tcBorders>
            <w:shd w:val="clear" w:color="auto" w:fill="auto"/>
            <w:noWrap/>
            <w:vAlign w:val="center"/>
          </w:tcPr>
          <w:p w14:paraId="7A47E3B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綦江区</w:t>
            </w:r>
          </w:p>
        </w:tc>
      </w:tr>
      <w:tr w:rsidR="00B552C6" w14:paraId="56EF407A"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AE8610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BFE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2026048</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7798A" w14:textId="77777777" w:rsidR="00B552C6" w:rsidRDefault="00E265DE">
            <w:pPr>
              <w:widowControl/>
              <w:jc w:val="center"/>
              <w:textAlignment w:val="bottom"/>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超低杂质高抗氧化微纳电解铜粉智能研发及应用</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299A7" w14:textId="77777777" w:rsidR="00B552C6" w:rsidRDefault="00E265DE">
            <w:pPr>
              <w:widowControl/>
              <w:jc w:val="center"/>
              <w:textAlignment w:val="bottom"/>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重庆有研重冶新材料有限公司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3570F" w14:textId="77777777" w:rsidR="00B552C6" w:rsidRDefault="00E265DE">
            <w:pPr>
              <w:widowControl/>
              <w:spacing w:line="240" w:lineRule="exact"/>
              <w:ind w:firstLineChars="200" w:firstLine="400"/>
              <w:textAlignment w:val="bottom"/>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项目拟针对新能源汽车、智慧电网、智能制造等对高纯、高导电性、长寿命及高可靠性铜粉的迫切需求，开展超低杂质</w:t>
            </w:r>
            <w:r>
              <w:rPr>
                <w:rFonts w:ascii="方正仿宋_GBK" w:eastAsia="方正仿宋_GBK" w:hAnsi="方正仿宋_GBK" w:cs="方正仿宋_GBK" w:hint="eastAsia"/>
                <w:color w:val="000000"/>
                <w:kern w:val="0"/>
                <w:sz w:val="20"/>
                <w:szCs w:val="20"/>
                <w:lang w:bidi="ar"/>
              </w:rPr>
              <w:t>（</w:t>
            </w:r>
            <w:r>
              <w:rPr>
                <w:rFonts w:ascii="Times New Roman" w:eastAsia="宋体" w:hAnsi="Times New Roman" w:cs="Times New Roman"/>
                <w:color w:val="000000"/>
                <w:kern w:val="0"/>
                <w:sz w:val="20"/>
                <w:szCs w:val="20"/>
                <w:lang w:bidi="ar"/>
              </w:rPr>
              <w:t>C≤400 ppm, N≤60 ppm</w:t>
            </w:r>
            <w:r>
              <w:rPr>
                <w:rFonts w:ascii="Times New Roman" w:eastAsia="宋体" w:hAnsi="Times New Roman" w:cs="Times New Roman" w:hint="eastAsia"/>
                <w:color w:val="000000"/>
                <w:kern w:val="0"/>
                <w:sz w:val="20"/>
                <w:szCs w:val="20"/>
                <w:lang w:bidi="ar"/>
              </w:rPr>
              <w:t>）</w:t>
            </w:r>
            <w:r>
              <w:rPr>
                <w:rFonts w:ascii="方正仿宋_GBK" w:eastAsia="方正仿宋_GBK" w:hAnsi="方正仿宋_GBK" w:cs="方正仿宋_GBK"/>
                <w:color w:val="000000"/>
                <w:kern w:val="0"/>
                <w:sz w:val="20"/>
                <w:szCs w:val="20"/>
                <w:lang w:bidi="ar"/>
              </w:rPr>
              <w:t>、高抗氧化以及批量一致稳定高性能微纳电解铜粉的合成及其应用研究，突破超低氮碳新型钝化分子智能设计、表面洁净控氧改性以及多维性能协同调控技术，开发出拥有自主产权的批量制备工艺，实现在新能源汽车、智慧电网、智能机器人以及空天等领域的应用。</w:t>
            </w:r>
          </w:p>
        </w:tc>
        <w:tc>
          <w:tcPr>
            <w:tcW w:w="1167" w:type="dxa"/>
            <w:tcBorders>
              <w:top w:val="single" w:sz="4" w:space="0" w:color="000000"/>
              <w:left w:val="single" w:sz="4" w:space="0" w:color="000000"/>
              <w:bottom w:val="single" w:sz="4" w:space="0" w:color="000000"/>
            </w:tcBorders>
            <w:shd w:val="clear" w:color="auto" w:fill="auto"/>
            <w:noWrap/>
            <w:vAlign w:val="center"/>
          </w:tcPr>
          <w:p w14:paraId="771B97F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16BD64D6"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8295AC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49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CFB9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2026049</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79F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铝合金熔炼炉智能控制系统研发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E7D9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重庆九环人工智能科技有限公司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12FC"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针对铝合金熔炼生产中长期面临的能耗偏高、燃烧控制精度不足、生产效率受限等实际问题，不仅推高燃气使用成本，还增加环保达标压力，此类痛点亦是行业普遍难题，亟需研发应用铝合金熔炼炉</w:t>
            </w: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color w:val="000000"/>
                <w:kern w:val="0"/>
                <w:sz w:val="20"/>
                <w:szCs w:val="20"/>
                <w:lang w:bidi="ar"/>
              </w:rPr>
              <w:t>智能控制系统破解。</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该系统核心需求为依托</w:t>
            </w: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color w:val="000000"/>
                <w:kern w:val="0"/>
                <w:sz w:val="20"/>
                <w:szCs w:val="20"/>
                <w:lang w:bidi="ar"/>
              </w:rPr>
              <w:t>技术实现熔炼全流程精准管控：通过工业相机采集炉膛火焰图像、</w:t>
            </w:r>
            <w:r>
              <w:rPr>
                <w:rFonts w:ascii="Times New Roman" w:eastAsia="宋体" w:hAnsi="Times New Roman" w:cs="Times New Roman"/>
                <w:color w:val="000000"/>
                <w:kern w:val="0"/>
                <w:sz w:val="20"/>
                <w:szCs w:val="20"/>
                <w:lang w:bidi="ar"/>
              </w:rPr>
              <w:t>PLC</w:t>
            </w:r>
            <w:r>
              <w:rPr>
                <w:rFonts w:ascii="方正仿宋_GBK" w:eastAsia="方正仿宋_GBK" w:hAnsi="方正仿宋_GBK" w:cs="方正仿宋_GBK"/>
                <w:color w:val="000000"/>
                <w:kern w:val="0"/>
                <w:sz w:val="20"/>
                <w:szCs w:val="20"/>
                <w:lang w:bidi="ar"/>
              </w:rPr>
              <w:t>同步采集铝水温度、炉膛压力等多源数据，经轻量级</w:t>
            </w:r>
            <w:r>
              <w:rPr>
                <w:rFonts w:ascii="Times New Roman" w:eastAsia="宋体" w:hAnsi="Times New Roman" w:cs="Times New Roman"/>
                <w:color w:val="000000"/>
                <w:kern w:val="0"/>
                <w:sz w:val="20"/>
                <w:szCs w:val="20"/>
                <w:lang w:bidi="ar"/>
              </w:rPr>
              <w:t>CNN</w:t>
            </w:r>
            <w:r>
              <w:rPr>
                <w:rFonts w:ascii="方正仿宋_GBK" w:eastAsia="方正仿宋_GBK" w:hAnsi="方正仿宋_GBK" w:cs="方正仿宋_GBK"/>
                <w:color w:val="000000"/>
                <w:kern w:val="0"/>
                <w:sz w:val="20"/>
                <w:szCs w:val="20"/>
                <w:lang w:bidi="ar"/>
              </w:rPr>
              <w:t>网络提取燃烧特征，搭配</w:t>
            </w: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color w:val="000000"/>
                <w:kern w:val="0"/>
                <w:sz w:val="20"/>
                <w:szCs w:val="20"/>
                <w:lang w:bidi="ar"/>
              </w:rPr>
              <w:t>融合决策模型动态优化空燃比、风机频率，从源头减少燃气损耗与有害气体排放。同时需配套工况自适应调节、能耗精准计量功能，稳步提升铝合金熔炼合格率与能源利用效率，适配绿色生产要求。</w:t>
            </w:r>
          </w:p>
        </w:tc>
        <w:tc>
          <w:tcPr>
            <w:tcW w:w="1167" w:type="dxa"/>
            <w:tcBorders>
              <w:top w:val="single" w:sz="4" w:space="0" w:color="000000"/>
              <w:left w:val="single" w:sz="4" w:space="0" w:color="000000"/>
              <w:bottom w:val="single" w:sz="4" w:space="0" w:color="000000"/>
            </w:tcBorders>
            <w:shd w:val="clear" w:color="auto" w:fill="auto"/>
            <w:vAlign w:val="center"/>
          </w:tcPr>
          <w:p w14:paraId="7637224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1A32D913"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B9C0AEC"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6BA1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2026050</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459A"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齿轮三维建模应用研发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4D25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重庆市首业机械制造有限公司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1E16A"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 w:val="20"/>
                <w:szCs w:val="20"/>
                <w:lang w:bidi="ar"/>
              </w:rPr>
              <w:t>螺旋锥齿轮齿面高阶展成运动控制方法</w:t>
            </w:r>
          </w:p>
        </w:tc>
        <w:tc>
          <w:tcPr>
            <w:tcW w:w="1167" w:type="dxa"/>
            <w:tcBorders>
              <w:top w:val="single" w:sz="4" w:space="0" w:color="000000"/>
              <w:left w:val="single" w:sz="4" w:space="0" w:color="000000"/>
              <w:bottom w:val="single" w:sz="4" w:space="0" w:color="000000"/>
            </w:tcBorders>
            <w:shd w:val="clear" w:color="auto" w:fill="auto"/>
            <w:vAlign w:val="center"/>
          </w:tcPr>
          <w:p w14:paraId="7F2C789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7DB98A10"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3C72E6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9F12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2026051</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64DC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多模态传感融合空间自适应环境管理系统研发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3F57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重庆綦桥科技有限公司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90D2A"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color w:val="000000"/>
                <w:kern w:val="0"/>
                <w:sz w:val="20"/>
                <w:szCs w:val="20"/>
                <w:lang w:bidi="ar"/>
              </w:rPr>
              <w:t>通过</w:t>
            </w:r>
            <w:r>
              <w:rPr>
                <w:rFonts w:ascii="Times New Roman" w:eastAsia="宋体" w:hAnsi="Times New Roman" w:cs="Times New Roman"/>
                <w:color w:val="000000"/>
                <w:kern w:val="0"/>
                <w:sz w:val="20"/>
                <w:szCs w:val="20"/>
                <w:lang w:bidi="ar"/>
              </w:rPr>
              <w:t>AI</w:t>
            </w:r>
            <w:r>
              <w:rPr>
                <w:rFonts w:ascii="Times New Roman" w:eastAsia="方正仿宋_GBK" w:hAnsi="Times New Roman" w:cs="Times New Roman"/>
                <w:color w:val="000000"/>
                <w:kern w:val="0"/>
                <w:sz w:val="20"/>
                <w:szCs w:val="20"/>
                <w:lang w:bidi="ar"/>
              </w:rPr>
              <w:t>算法优化和行为节能等方法，解决住宅、公建和数据中心等空调能耗高的问题；</w:t>
            </w:r>
          </w:p>
          <w:p w14:paraId="1BC9BA5A" w14:textId="77777777" w:rsidR="00B552C6" w:rsidRDefault="00E265DE">
            <w:pPr>
              <w:widowControl/>
              <w:spacing w:line="240" w:lineRule="exact"/>
              <w:ind w:firstLineChars="200" w:firstLine="42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Cs w:val="21"/>
                <w:lang w:bidi="ar"/>
              </w:rPr>
              <w:t>2.</w:t>
            </w:r>
            <w:r>
              <w:rPr>
                <w:rFonts w:ascii="Times New Roman" w:eastAsia="方正仿宋_GBK" w:hAnsi="Times New Roman" w:cs="Times New Roman"/>
                <w:color w:val="000000"/>
                <w:kern w:val="0"/>
                <w:sz w:val="20"/>
                <w:szCs w:val="20"/>
                <w:lang w:bidi="ar"/>
              </w:rPr>
              <w:t>常规空调不考虑空间人员数量和体感等关键数据，存在无人运行、过度除湿，能耗大，舒适度低；</w:t>
            </w:r>
          </w:p>
          <w:p w14:paraId="147753DD"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 xml:space="preserve">3. </w:t>
            </w:r>
            <w:r>
              <w:rPr>
                <w:rFonts w:ascii="Times New Roman" w:eastAsia="方正仿宋_GBK" w:hAnsi="Times New Roman" w:cs="Times New Roman"/>
                <w:color w:val="000000"/>
                <w:kern w:val="0"/>
                <w:sz w:val="20"/>
                <w:szCs w:val="20"/>
                <w:lang w:bidi="ar"/>
              </w:rPr>
              <w:t>常规空调、锅炉等采暖方式不考虑室外气候，定功率定温度输出造成系统能耗高，房间温度波动大。</w:t>
            </w:r>
          </w:p>
        </w:tc>
        <w:tc>
          <w:tcPr>
            <w:tcW w:w="1167" w:type="dxa"/>
            <w:tcBorders>
              <w:top w:val="single" w:sz="4" w:space="0" w:color="000000"/>
              <w:left w:val="single" w:sz="4" w:space="0" w:color="000000"/>
              <w:bottom w:val="single" w:sz="4" w:space="0" w:color="000000"/>
            </w:tcBorders>
            <w:shd w:val="clear" w:color="auto" w:fill="auto"/>
            <w:noWrap/>
            <w:vAlign w:val="center"/>
          </w:tcPr>
          <w:p w14:paraId="14E9B1D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1D0E0D74"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F5192F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0D81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2026052</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94FE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大掺量生活垃圾焚烧炉渣高性能蒸压加气混凝土制备关键技术及产业化应用</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3AF2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重庆建工第三建设有限责任公司高新建材分公司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C5176"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针对蒸压加气混凝土生产</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高消耗、高能耗、高碳排放</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的行业痛点，以及生活垃圾焚烧炉渣</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堆存污染、资源化利用率低</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的现实难题，研发一套大掺量生活垃圾焚烧炉渣蒸压加气混凝土制备技术体系。重点突破：（</w:t>
            </w:r>
            <w:r>
              <w:rPr>
                <w:rFonts w:ascii="Times New Roman" w:eastAsia="宋体" w:hAnsi="Times New Roman" w:cs="Times New Roman"/>
                <w:color w:val="000000"/>
                <w:kern w:val="0"/>
                <w:sz w:val="20"/>
                <w:szCs w:val="20"/>
                <w:lang w:bidi="ar"/>
              </w:rPr>
              <w:t>1</w:t>
            </w:r>
            <w:r>
              <w:rPr>
                <w:rFonts w:ascii="方正仿宋_GBK" w:eastAsia="方正仿宋_GBK" w:hAnsi="方正仿宋_GBK" w:cs="方正仿宋_GBK"/>
                <w:color w:val="000000"/>
                <w:kern w:val="0"/>
                <w:sz w:val="20"/>
                <w:szCs w:val="20"/>
                <w:lang w:bidi="ar"/>
              </w:rPr>
              <w:t>）炉渣特性与胶凝材料体系协同适配技术；（</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color w:val="000000"/>
                <w:kern w:val="0"/>
                <w:sz w:val="20"/>
                <w:szCs w:val="20"/>
                <w:lang w:bidi="ar"/>
              </w:rPr>
              <w:t>）大掺量炉渣蒸压加气混凝土发气</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稳泡调控关键技术；（</w:t>
            </w:r>
            <w:r>
              <w:rPr>
                <w:rFonts w:ascii="Times New Roman" w:eastAsia="宋体" w:hAnsi="Times New Roman" w:cs="Times New Roman"/>
                <w:color w:val="000000"/>
                <w:kern w:val="0"/>
                <w:sz w:val="20"/>
                <w:szCs w:val="20"/>
                <w:lang w:bidi="ar"/>
              </w:rPr>
              <w:t>3</w:t>
            </w:r>
            <w:r>
              <w:rPr>
                <w:rFonts w:ascii="方正仿宋_GBK" w:eastAsia="方正仿宋_GBK" w:hAnsi="方正仿宋_GBK" w:cs="方正仿宋_GBK"/>
                <w:color w:val="000000"/>
                <w:kern w:val="0"/>
                <w:sz w:val="20"/>
                <w:szCs w:val="20"/>
                <w:lang w:bidi="ar"/>
              </w:rPr>
              <w:t>）大掺量炉渣蒸压加气混凝土早期裂缝预防技术；（</w:t>
            </w:r>
            <w:r>
              <w:rPr>
                <w:rFonts w:ascii="Times New Roman" w:eastAsia="宋体" w:hAnsi="Times New Roman" w:cs="Times New Roman"/>
                <w:color w:val="000000"/>
                <w:kern w:val="0"/>
                <w:sz w:val="20"/>
                <w:szCs w:val="20"/>
                <w:lang w:bidi="ar"/>
              </w:rPr>
              <w:t>4</w:t>
            </w:r>
            <w:r>
              <w:rPr>
                <w:rFonts w:ascii="方正仿宋_GBK" w:eastAsia="方正仿宋_GBK" w:hAnsi="方正仿宋_GBK" w:cs="方正仿宋_GBK"/>
                <w:color w:val="000000"/>
                <w:kern w:val="0"/>
                <w:sz w:val="20"/>
                <w:szCs w:val="20"/>
                <w:lang w:bidi="ar"/>
              </w:rPr>
              <w:t>）适配大掺量炉渣加气混凝土的蒸养节能提升策略。目标实现每立方米蒸压加气混凝土炉渣替代砂比例</w:t>
            </w:r>
            <w:r>
              <w:rPr>
                <w:rFonts w:ascii="Times New Roman" w:eastAsia="宋体" w:hAnsi="Times New Roman" w:cs="Times New Roman"/>
                <w:color w:val="000000"/>
                <w:kern w:val="0"/>
                <w:sz w:val="20"/>
                <w:szCs w:val="20"/>
                <w:lang w:bidi="ar"/>
              </w:rPr>
              <w:t>≥30%</w:t>
            </w:r>
            <w:r>
              <w:rPr>
                <w:rFonts w:ascii="方正仿宋_GBK" w:eastAsia="方正仿宋_GBK" w:hAnsi="方正仿宋_GBK" w:cs="方正仿宋_GBK"/>
                <w:color w:val="000000"/>
                <w:kern w:val="0"/>
                <w:sz w:val="20"/>
                <w:szCs w:val="20"/>
                <w:lang w:bidi="ar"/>
              </w:rPr>
              <w:t>，产品强度</w:t>
            </w:r>
            <w:r>
              <w:rPr>
                <w:rFonts w:ascii="Times New Roman" w:eastAsia="宋体" w:hAnsi="Times New Roman" w:cs="Times New Roman"/>
                <w:color w:val="000000"/>
                <w:kern w:val="0"/>
                <w:sz w:val="20"/>
                <w:szCs w:val="20"/>
                <w:lang w:bidi="ar"/>
              </w:rPr>
              <w:t>≥A3.5</w:t>
            </w:r>
            <w:r>
              <w:rPr>
                <w:rFonts w:ascii="方正仿宋_GBK" w:eastAsia="方正仿宋_GBK" w:hAnsi="方正仿宋_GBK" w:cs="方正仿宋_GBK"/>
                <w:color w:val="000000"/>
                <w:kern w:val="0"/>
                <w:sz w:val="20"/>
                <w:szCs w:val="20"/>
                <w:lang w:bidi="ar"/>
              </w:rPr>
              <w:t>、干密度</w:t>
            </w:r>
            <w:r>
              <w:rPr>
                <w:rFonts w:ascii="Times New Roman" w:eastAsia="宋体" w:hAnsi="Times New Roman" w:cs="Times New Roman"/>
                <w:color w:val="000000"/>
                <w:kern w:val="0"/>
                <w:sz w:val="20"/>
                <w:szCs w:val="20"/>
                <w:lang w:bidi="ar"/>
              </w:rPr>
              <w:t>≤600kg/m³</w:t>
            </w:r>
            <w:r>
              <w:rPr>
                <w:rFonts w:ascii="方正仿宋_GBK" w:eastAsia="方正仿宋_GBK" w:hAnsi="方正仿宋_GBK" w:cs="方正仿宋_GBK"/>
                <w:color w:val="000000"/>
                <w:kern w:val="0"/>
                <w:sz w:val="20"/>
                <w:szCs w:val="20"/>
                <w:lang w:bidi="ar"/>
              </w:rPr>
              <w:t>，生产能耗降低</w:t>
            </w:r>
            <w:r>
              <w:rPr>
                <w:rFonts w:ascii="Times New Roman" w:eastAsia="宋体" w:hAnsi="Times New Roman" w:cs="Times New Roman"/>
                <w:color w:val="000000"/>
                <w:kern w:val="0"/>
                <w:sz w:val="20"/>
                <w:szCs w:val="20"/>
                <w:lang w:bidi="ar"/>
              </w:rPr>
              <w:t>15%</w:t>
            </w:r>
            <w:r>
              <w:rPr>
                <w:rFonts w:ascii="方正仿宋_GBK" w:eastAsia="方正仿宋_GBK" w:hAnsi="方正仿宋_GBK" w:cs="方正仿宋_GBK"/>
                <w:color w:val="000000"/>
                <w:kern w:val="0"/>
                <w:sz w:val="20"/>
                <w:szCs w:val="20"/>
                <w:lang w:bidi="ar"/>
              </w:rPr>
              <w:t>，碳排放降低</w:t>
            </w:r>
            <w:r>
              <w:rPr>
                <w:rFonts w:ascii="Times New Roman" w:eastAsia="宋体" w:hAnsi="Times New Roman" w:cs="Times New Roman"/>
                <w:color w:val="000000"/>
                <w:kern w:val="0"/>
                <w:sz w:val="20"/>
                <w:szCs w:val="20"/>
                <w:lang w:bidi="ar"/>
              </w:rPr>
              <w:t>15%</w:t>
            </w:r>
            <w:r>
              <w:rPr>
                <w:rFonts w:ascii="方正仿宋_GBK" w:eastAsia="方正仿宋_GBK" w:hAnsi="方正仿宋_GBK" w:cs="方正仿宋_GBK"/>
                <w:color w:val="000000"/>
                <w:kern w:val="0"/>
                <w:sz w:val="20"/>
                <w:szCs w:val="20"/>
                <w:lang w:bidi="ar"/>
              </w:rPr>
              <w:t>，形成可产业化应用的成套技术体系，推动大宗固废源化利用与建材行业低碳化转型。</w:t>
            </w:r>
          </w:p>
        </w:tc>
        <w:tc>
          <w:tcPr>
            <w:tcW w:w="1167" w:type="dxa"/>
            <w:tcBorders>
              <w:top w:val="single" w:sz="4" w:space="0" w:color="000000"/>
              <w:left w:val="single" w:sz="4" w:space="0" w:color="000000"/>
              <w:bottom w:val="single" w:sz="4" w:space="0" w:color="000000"/>
            </w:tcBorders>
            <w:shd w:val="clear" w:color="auto" w:fill="auto"/>
            <w:noWrap/>
            <w:vAlign w:val="center"/>
          </w:tcPr>
          <w:p w14:paraId="5C859A4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749E567E"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06AB40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9E0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2026053</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97E5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桁架机械手多工序协同运动轨迹优化算法研究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6AE47"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重庆市綦江区余扬齿轮股份有限公司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DA3B1"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针对汽车传动系统关键零部件</w:t>
            </w:r>
            <w:r>
              <w:rPr>
                <w:rFonts w:ascii="Times New Roman" w:eastAsia="宋体" w:hAnsi="Times New Roman" w:cs="Times New Roman"/>
                <w:color w:val="000000"/>
                <w:kern w:val="0"/>
                <w:sz w:val="20"/>
                <w:szCs w:val="20"/>
                <w:lang w:bidi="ar"/>
              </w:rPr>
              <w:t xml:space="preserve"> —— </w:t>
            </w:r>
            <w:r>
              <w:rPr>
                <w:rFonts w:ascii="方正仿宋_GBK" w:eastAsia="方正仿宋_GBK" w:hAnsi="方正仿宋_GBK" w:cs="方正仿宋_GBK" w:hint="eastAsia"/>
                <w:color w:val="000000"/>
                <w:kern w:val="0"/>
                <w:sz w:val="20"/>
                <w:szCs w:val="20"/>
                <w:lang w:bidi="ar"/>
              </w:rPr>
              <w:t>半轴的二拖三多工序数控车床加工场景，研发了一套适配桁架机械手的多工序协同运动轨迹优化算法体系。重点突破：</w:t>
            </w:r>
            <w:r>
              <w:rPr>
                <w:rFonts w:ascii="Times New Roman" w:eastAsia="宋体" w:hAnsi="Times New Roman" w:cs="Times New Roman"/>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）基于半轴加工工艺的</w:t>
            </w:r>
            <w:r>
              <w:rPr>
                <w:rFonts w:ascii="Times New Roman" w:eastAsia="宋体" w:hAnsi="Times New Roman" w:cs="Times New Roman"/>
                <w:color w:val="000000"/>
                <w:kern w:val="0"/>
                <w:sz w:val="20"/>
                <w:szCs w:val="20"/>
                <w:lang w:bidi="ar"/>
              </w:rPr>
              <w:t xml:space="preserve"> X/Z/C </w:t>
            </w:r>
            <w:r>
              <w:rPr>
                <w:rFonts w:ascii="方正仿宋_GBK" w:eastAsia="方正仿宋_GBK" w:hAnsi="方正仿宋_GBK" w:cs="方正仿宋_GBK" w:hint="eastAsia"/>
                <w:color w:val="000000"/>
                <w:kern w:val="0"/>
                <w:sz w:val="20"/>
                <w:szCs w:val="20"/>
                <w:lang w:bidi="ar"/>
              </w:rPr>
              <w:t>轴多轴动作时序智能匹配算法；</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）桁架机械手无空程路径规划与动态避障优化技术；</w:t>
            </w:r>
            <w:r>
              <w:rPr>
                <w:rFonts w:ascii="Times New Roman" w:eastAsia="宋体" w:hAnsi="Times New Roman" w:cs="Times New Roman"/>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）二拖三作业模式下多车床上下料的协同调度与节拍均衡算法；</w:t>
            </w:r>
            <w:r>
              <w:rPr>
                <w:rFonts w:ascii="Times New Roman" w:eastAsia="宋体" w:hAnsi="Times New Roman" w:cs="Times New Roman"/>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）适配锻打毛坯来料特性的机械手运动参数自适应调整策略。目标实现桁架机械手自动化辅助节拍压缩</w:t>
            </w:r>
            <w:r>
              <w:rPr>
                <w:rFonts w:ascii="Times New Roman" w:eastAsia="宋体" w:hAnsi="Times New Roman" w:cs="Times New Roman"/>
                <w:color w:val="000000"/>
                <w:kern w:val="0"/>
                <w:sz w:val="20"/>
                <w:szCs w:val="20"/>
                <w:lang w:bidi="ar"/>
              </w:rPr>
              <w:t xml:space="preserve"> 15% </w:t>
            </w:r>
            <w:r>
              <w:rPr>
                <w:rFonts w:ascii="方正仿宋_GBK" w:eastAsia="方正仿宋_GBK" w:hAnsi="方正仿宋_GBK" w:cs="方正仿宋_GBK" w:hint="eastAsia"/>
                <w:color w:val="000000"/>
                <w:kern w:val="0"/>
                <w:sz w:val="20"/>
                <w:szCs w:val="20"/>
                <w:lang w:bidi="ar"/>
              </w:rPr>
              <w:t>以上，半轴加工产线上下料协同效率提升</w:t>
            </w:r>
            <w:r>
              <w:rPr>
                <w:rFonts w:ascii="Times New Roman" w:eastAsia="宋体" w:hAnsi="Times New Roman" w:cs="Times New Roman"/>
                <w:color w:val="000000"/>
                <w:kern w:val="0"/>
                <w:sz w:val="20"/>
                <w:szCs w:val="20"/>
                <w:lang w:bidi="ar"/>
              </w:rPr>
              <w:t xml:space="preserve"> 20% </w:t>
            </w:r>
            <w:r>
              <w:rPr>
                <w:rFonts w:ascii="方正仿宋_GBK" w:eastAsia="方正仿宋_GBK" w:hAnsi="方正仿宋_GBK" w:cs="方正仿宋_GBK" w:hint="eastAsia"/>
                <w:color w:val="000000"/>
                <w:kern w:val="0"/>
                <w:sz w:val="20"/>
                <w:szCs w:val="20"/>
                <w:lang w:bidi="ar"/>
              </w:rPr>
              <w:t>以上，设备运行连续性显著增强，为轴类零件数控加工提供高效的机械手运动控制优化解决方案。</w:t>
            </w:r>
          </w:p>
        </w:tc>
        <w:tc>
          <w:tcPr>
            <w:tcW w:w="1167" w:type="dxa"/>
            <w:tcBorders>
              <w:top w:val="single" w:sz="4" w:space="0" w:color="000000"/>
              <w:left w:val="single" w:sz="4" w:space="0" w:color="000000"/>
              <w:bottom w:val="single" w:sz="4" w:space="0" w:color="000000"/>
            </w:tcBorders>
            <w:shd w:val="clear" w:color="auto" w:fill="auto"/>
            <w:noWrap/>
            <w:vAlign w:val="center"/>
          </w:tcPr>
          <w:p w14:paraId="028D550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025C98E9"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87E2D5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54</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9AD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2026054</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D35CA"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一种用于电解铝阳极的相变余热利用技术</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D74F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重庆旗能电铝有限公司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29DF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旗能公司</w:t>
            </w:r>
            <w:r>
              <w:rPr>
                <w:rFonts w:ascii="Times New Roman" w:eastAsia="宋体" w:hAnsi="Times New Roman" w:cs="Times New Roman"/>
                <w:color w:val="000000"/>
                <w:kern w:val="0"/>
                <w:sz w:val="20"/>
                <w:szCs w:val="20"/>
                <w:lang w:bidi="ar"/>
              </w:rPr>
              <w:t xml:space="preserve"> 2025 </w:t>
            </w:r>
            <w:r>
              <w:rPr>
                <w:rFonts w:ascii="方正仿宋_GBK" w:eastAsia="方正仿宋_GBK" w:hAnsi="方正仿宋_GBK" w:cs="方正仿宋_GBK"/>
                <w:color w:val="000000"/>
                <w:kern w:val="0"/>
                <w:sz w:val="20"/>
                <w:szCs w:val="20"/>
                <w:lang w:bidi="ar"/>
              </w:rPr>
              <w:t>年仅能</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踩线</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完成铝液综合交流电耗</w:t>
            </w:r>
            <w:r>
              <w:rPr>
                <w:rFonts w:ascii="Times New Roman" w:eastAsia="宋体" w:hAnsi="Times New Roman" w:cs="Times New Roman"/>
                <w:color w:val="000000"/>
                <w:kern w:val="0"/>
                <w:sz w:val="20"/>
                <w:szCs w:val="20"/>
                <w:lang w:bidi="ar"/>
              </w:rPr>
              <w:t xml:space="preserve"> “13300kWh/t-Al” </w:t>
            </w:r>
            <w:r>
              <w:rPr>
                <w:rFonts w:ascii="方正仿宋_GBK" w:eastAsia="方正仿宋_GBK" w:hAnsi="方正仿宋_GBK" w:cs="方正仿宋_GBK"/>
                <w:color w:val="000000"/>
                <w:kern w:val="0"/>
                <w:sz w:val="20"/>
                <w:szCs w:val="20"/>
                <w:lang w:bidi="ar"/>
              </w:rPr>
              <w:t>的行业目标，现有电解槽节能效率仍需进一步突破；从技术落地痛点来看，热阳极上槽的规模化推广需解决</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余热回收</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阳极预热</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的高效衔接问题</w:t>
            </w:r>
            <w:r>
              <w:rPr>
                <w:rFonts w:ascii="Times New Roman" w:eastAsia="宋体" w:hAnsi="Times New Roman" w:cs="Times New Roman"/>
                <w:color w:val="000000"/>
                <w:kern w:val="0"/>
                <w:sz w:val="20"/>
                <w:szCs w:val="20"/>
                <w:lang w:bidi="ar"/>
              </w:rPr>
              <w:t xml:space="preserve"> —— </w:t>
            </w:r>
            <w:r>
              <w:rPr>
                <w:rFonts w:ascii="方正仿宋_GBK" w:eastAsia="方正仿宋_GBK" w:hAnsi="方正仿宋_GBK" w:cs="方正仿宋_GBK"/>
                <w:color w:val="000000"/>
                <w:kern w:val="0"/>
                <w:sz w:val="20"/>
                <w:szCs w:val="20"/>
                <w:lang w:bidi="ar"/>
              </w:rPr>
              <w:t>传统阳极预热方式需额外消耗能源，且热量利用效率低，难以支撑热阳极上槽技术的经济性与稳定性。在此背景下，通过回收电解槽残极冷却过程中释放的余热，为新阳极预热提供能量，既能减少残极余热浪费，又能降低阳极预热的额外能耗，形成</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余热回收</w:t>
            </w:r>
            <w:r>
              <w:rPr>
                <w:rFonts w:ascii="Times New Roman" w:eastAsia="宋体" w:hAnsi="Times New Roman" w:cs="Times New Roman"/>
                <w:color w:val="000000"/>
                <w:kern w:val="0"/>
                <w:sz w:val="20"/>
                <w:szCs w:val="20"/>
                <w:lang w:bidi="ar"/>
              </w:rPr>
              <w:t xml:space="preserve"> - </w:t>
            </w:r>
            <w:r>
              <w:rPr>
                <w:rFonts w:ascii="方正仿宋_GBK" w:eastAsia="方正仿宋_GBK" w:hAnsi="方正仿宋_GBK" w:cs="方正仿宋_GBK"/>
                <w:color w:val="000000"/>
                <w:kern w:val="0"/>
                <w:sz w:val="20"/>
                <w:szCs w:val="20"/>
                <w:lang w:bidi="ar"/>
              </w:rPr>
              <w:t>阳极预热</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的能量闭环，对旗能公司突破现有节能瓶颈、巩固生产稳定性具有重要现实意义。</w:t>
            </w:r>
          </w:p>
        </w:tc>
        <w:tc>
          <w:tcPr>
            <w:tcW w:w="1167" w:type="dxa"/>
            <w:tcBorders>
              <w:top w:val="single" w:sz="4" w:space="0" w:color="000000"/>
              <w:left w:val="single" w:sz="4" w:space="0" w:color="000000"/>
              <w:bottom w:val="single" w:sz="4" w:space="0" w:color="000000"/>
            </w:tcBorders>
            <w:shd w:val="clear" w:color="auto" w:fill="auto"/>
            <w:noWrap/>
            <w:vAlign w:val="center"/>
          </w:tcPr>
          <w:p w14:paraId="7E9DFDE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綦江区</w:t>
            </w:r>
          </w:p>
        </w:tc>
      </w:tr>
      <w:tr w:rsidR="00B552C6" w14:paraId="61B20C2A"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B24DC2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4B29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2026055</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EFB0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用于血液净化罐体结构设计及动力学研究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45F5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重庆希尔康血液净化器材研发有限公司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C029A"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罐体填充吸附剂，将患者血液引出体外，流经罐体，罐体内的吸附剂特异性吸附血液中的毒性物质，从而达到治疗疾病的目的。罐体结构合理，血液流经时符合血液流体力学，不会导致凝血等。</w:t>
            </w:r>
          </w:p>
        </w:tc>
        <w:tc>
          <w:tcPr>
            <w:tcW w:w="1167" w:type="dxa"/>
            <w:tcBorders>
              <w:top w:val="single" w:sz="4" w:space="0" w:color="000000"/>
              <w:left w:val="single" w:sz="4" w:space="0" w:color="000000"/>
              <w:bottom w:val="single" w:sz="4" w:space="0" w:color="000000"/>
            </w:tcBorders>
            <w:shd w:val="clear" w:color="auto" w:fill="auto"/>
            <w:vAlign w:val="center"/>
          </w:tcPr>
          <w:p w14:paraId="359A65A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480C061F"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1144F4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56</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775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2026056</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911B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智能网联汽车智能悬架技术研发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3C53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重庆磁骋新材料科技有限公司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FE48A"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项目聚焦长安阿维塔</w:t>
            </w:r>
            <w:r>
              <w:rPr>
                <w:rFonts w:ascii="Times New Roman" w:eastAsia="宋体" w:hAnsi="Times New Roman" w:cs="Times New Roman"/>
                <w:color w:val="000000"/>
                <w:kern w:val="0"/>
                <w:sz w:val="20"/>
                <w:szCs w:val="20"/>
                <w:lang w:bidi="ar"/>
              </w:rPr>
              <w:t xml:space="preserve"> 11 </w:t>
            </w:r>
            <w:r>
              <w:rPr>
                <w:rFonts w:ascii="方正仿宋_GBK" w:eastAsia="方正仿宋_GBK" w:hAnsi="方正仿宋_GBK" w:cs="方正仿宋_GBK"/>
                <w:color w:val="000000"/>
                <w:kern w:val="0"/>
                <w:sz w:val="20"/>
                <w:szCs w:val="20"/>
                <w:lang w:bidi="ar"/>
              </w:rPr>
              <w:t>车型磁流变智能悬架关键技术攻关与产品化，核心解决多场耦合动力学匹配、高频响应控制稳定性、极端环境材料性能衰减等问题。关键指标包括阻尼力调节范围</w:t>
            </w:r>
            <w:r>
              <w:rPr>
                <w:rFonts w:ascii="Times New Roman" w:eastAsia="宋体" w:hAnsi="Times New Roman" w:cs="Times New Roman"/>
                <w:color w:val="000000"/>
                <w:kern w:val="0"/>
                <w:sz w:val="20"/>
                <w:szCs w:val="20"/>
                <w:lang w:bidi="ar"/>
              </w:rPr>
              <w:t xml:space="preserve"> 100</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8000N</w:t>
            </w:r>
            <w:r>
              <w:rPr>
                <w:rFonts w:ascii="方正仿宋_GBK" w:eastAsia="方正仿宋_GBK" w:hAnsi="方正仿宋_GBK" w:cs="方正仿宋_GBK"/>
                <w:color w:val="000000"/>
                <w:kern w:val="0"/>
                <w:sz w:val="20"/>
                <w:szCs w:val="20"/>
                <w:lang w:bidi="ar"/>
              </w:rPr>
              <w:t>、高频调节</w:t>
            </w:r>
            <w:r>
              <w:rPr>
                <w:rFonts w:ascii="Times New Roman" w:eastAsia="宋体" w:hAnsi="Times New Roman" w:cs="Times New Roman"/>
                <w:color w:val="000000"/>
                <w:kern w:val="0"/>
                <w:sz w:val="20"/>
                <w:szCs w:val="20"/>
                <w:lang w:bidi="ar"/>
              </w:rPr>
              <w:t xml:space="preserve"> 1000 </w:t>
            </w:r>
            <w:r>
              <w:rPr>
                <w:rFonts w:ascii="方正仿宋_GBK" w:eastAsia="方正仿宋_GBK" w:hAnsi="方正仿宋_GBK" w:cs="方正仿宋_GBK"/>
                <w:color w:val="000000"/>
                <w:kern w:val="0"/>
                <w:sz w:val="20"/>
                <w:szCs w:val="20"/>
                <w:lang w:bidi="ar"/>
              </w:rPr>
              <w:t>次</w:t>
            </w:r>
            <w:r>
              <w:rPr>
                <w:rFonts w:ascii="Times New Roman" w:eastAsia="宋体" w:hAnsi="Times New Roman" w:cs="Times New Roman"/>
                <w:color w:val="000000"/>
                <w:kern w:val="0"/>
                <w:sz w:val="20"/>
                <w:szCs w:val="20"/>
                <w:lang w:bidi="ar"/>
              </w:rPr>
              <w:t xml:space="preserve"> / </w:t>
            </w:r>
            <w:r>
              <w:rPr>
                <w:rFonts w:ascii="方正仿宋_GBK" w:eastAsia="方正仿宋_GBK" w:hAnsi="方正仿宋_GBK" w:cs="方正仿宋_GBK"/>
                <w:color w:val="000000"/>
                <w:kern w:val="0"/>
                <w:sz w:val="20"/>
                <w:szCs w:val="20"/>
                <w:lang w:bidi="ar"/>
              </w:rPr>
              <w:t>秒、工况识别准确率</w:t>
            </w:r>
            <w:r>
              <w:rPr>
                <w:rFonts w:ascii="Times New Roman" w:eastAsia="宋体" w:hAnsi="Times New Roman" w:cs="Times New Roman"/>
                <w:color w:val="000000"/>
                <w:kern w:val="0"/>
                <w:sz w:val="20"/>
                <w:szCs w:val="20"/>
                <w:lang w:bidi="ar"/>
              </w:rPr>
              <w:t xml:space="preserve">≥95% </w:t>
            </w:r>
            <w:r>
              <w:rPr>
                <w:rFonts w:ascii="方正仿宋_GBK" w:eastAsia="方正仿宋_GBK" w:hAnsi="方正仿宋_GBK" w:cs="方正仿宋_GBK"/>
                <w:color w:val="000000"/>
                <w:kern w:val="0"/>
                <w:sz w:val="20"/>
                <w:szCs w:val="20"/>
                <w:lang w:bidi="ar"/>
              </w:rPr>
              <w:t>等。研究内容涵盖定制化磁流变核心部件研发、整车级智能控制策略开发、工程化验证与量产适配。项目依托重庆大学机械工程等学位点，包含</w:t>
            </w:r>
            <w:r>
              <w:rPr>
                <w:rFonts w:ascii="Times New Roman" w:eastAsia="宋体" w:hAnsi="Times New Roman" w:cs="Times New Roman"/>
                <w:color w:val="000000"/>
                <w:kern w:val="0"/>
                <w:sz w:val="20"/>
                <w:szCs w:val="20"/>
                <w:lang w:bidi="ar"/>
              </w:rPr>
              <w:t xml:space="preserve">3 </w:t>
            </w:r>
            <w:r>
              <w:rPr>
                <w:rFonts w:ascii="方正仿宋_GBK" w:eastAsia="方正仿宋_GBK" w:hAnsi="方正仿宋_GBK" w:cs="方正仿宋_GBK"/>
                <w:color w:val="000000"/>
                <w:kern w:val="0"/>
                <w:sz w:val="20"/>
                <w:szCs w:val="20"/>
                <w:lang w:bidi="ar"/>
              </w:rPr>
              <w:t>名全日制硕士生、</w:t>
            </w:r>
            <w:r>
              <w:rPr>
                <w:rFonts w:ascii="Times New Roman" w:eastAsia="宋体" w:hAnsi="Times New Roman" w:cs="Times New Roman"/>
                <w:color w:val="000000"/>
                <w:kern w:val="0"/>
                <w:sz w:val="20"/>
                <w:szCs w:val="20"/>
                <w:lang w:bidi="ar"/>
              </w:rPr>
              <w:t xml:space="preserve">2 </w:t>
            </w:r>
            <w:r>
              <w:rPr>
                <w:rFonts w:ascii="方正仿宋_GBK" w:eastAsia="方正仿宋_GBK" w:hAnsi="方正仿宋_GBK" w:cs="方正仿宋_GBK"/>
                <w:color w:val="000000"/>
                <w:kern w:val="0"/>
                <w:sz w:val="20"/>
                <w:szCs w:val="20"/>
                <w:lang w:bidi="ar"/>
              </w:rPr>
              <w:t>名全日制电子信息专业博士生参与核心技术研发与成果转化，适配科研需求，具备可行性。</w:t>
            </w:r>
          </w:p>
        </w:tc>
        <w:tc>
          <w:tcPr>
            <w:tcW w:w="1167" w:type="dxa"/>
            <w:tcBorders>
              <w:top w:val="single" w:sz="4" w:space="0" w:color="000000"/>
              <w:left w:val="single" w:sz="4" w:space="0" w:color="000000"/>
              <w:bottom w:val="single" w:sz="4" w:space="0" w:color="000000"/>
            </w:tcBorders>
            <w:shd w:val="clear" w:color="auto" w:fill="auto"/>
            <w:noWrap/>
            <w:vAlign w:val="center"/>
          </w:tcPr>
          <w:p w14:paraId="1F5D663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55CE16BE"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1632A6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57</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3C62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2026057</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3894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飞行器起落架智能自适应减震系统研发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CEF7D"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重庆磁骋新材料科技有限公司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38946"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现有飞行器起落架减震系统存在复杂工况下减震响应滞后、载荷分配不均等问题，影响起降安全性与设备耐久性。需联合研发基于多模态感知与智能控制的减震技术，优化磁流变阻尼器结构与控制算法，实现对不同起降速度、载荷及路况的实时自适应调节，目标使冲击载荷衰减效率提升</w:t>
            </w:r>
            <w:r>
              <w:rPr>
                <w:rFonts w:ascii="Times New Roman" w:eastAsia="宋体" w:hAnsi="Times New Roman" w:cs="Times New Roman"/>
                <w:color w:val="000000"/>
                <w:kern w:val="0"/>
                <w:sz w:val="20"/>
                <w:szCs w:val="20"/>
                <w:lang w:bidi="ar"/>
              </w:rPr>
              <w:t xml:space="preserve"> 25% </w:t>
            </w:r>
            <w:r>
              <w:rPr>
                <w:rFonts w:ascii="方正仿宋_GBK" w:eastAsia="方正仿宋_GBK" w:hAnsi="方正仿宋_GBK" w:cs="方正仿宋_GBK"/>
                <w:color w:val="000000"/>
                <w:kern w:val="0"/>
                <w:sz w:val="20"/>
                <w:szCs w:val="20"/>
                <w:lang w:bidi="ar"/>
              </w:rPr>
              <w:t>以上，减震响应时间</w:t>
            </w:r>
            <w:r>
              <w:rPr>
                <w:rFonts w:ascii="Times New Roman" w:eastAsia="宋体" w:hAnsi="Times New Roman" w:cs="Times New Roman"/>
                <w:color w:val="000000"/>
                <w:kern w:val="0"/>
                <w:sz w:val="20"/>
                <w:szCs w:val="20"/>
                <w:lang w:bidi="ar"/>
              </w:rPr>
              <w:t xml:space="preserve">≤0.3 </w:t>
            </w:r>
            <w:r>
              <w:rPr>
                <w:rFonts w:ascii="方正仿宋_GBK" w:eastAsia="方正仿宋_GBK" w:hAnsi="方正仿宋_GBK" w:cs="方正仿宋_GBK"/>
                <w:color w:val="000000"/>
                <w:kern w:val="0"/>
                <w:sz w:val="20"/>
                <w:szCs w:val="20"/>
                <w:lang w:bidi="ar"/>
              </w:rPr>
              <w:t>秒，满足通用航空及轻型无人机等多机型适配需求，技术符合航空级可靠性标准。</w:t>
            </w:r>
          </w:p>
        </w:tc>
        <w:tc>
          <w:tcPr>
            <w:tcW w:w="1167" w:type="dxa"/>
            <w:tcBorders>
              <w:top w:val="single" w:sz="4" w:space="0" w:color="000000"/>
              <w:left w:val="single" w:sz="4" w:space="0" w:color="000000"/>
              <w:bottom w:val="single" w:sz="4" w:space="0" w:color="000000"/>
            </w:tcBorders>
            <w:shd w:val="clear" w:color="auto" w:fill="auto"/>
            <w:noWrap/>
            <w:vAlign w:val="center"/>
          </w:tcPr>
          <w:p w14:paraId="436F87A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2E6BDA26"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AC84E8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BBB9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2026058</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CAF1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新一代电子信息制造业</w:t>
            </w:r>
            <w:r>
              <w:rPr>
                <w:rFonts w:ascii="Times New Roman" w:eastAsia="宋体" w:hAnsi="Times New Roman" w:cs="Times New Roman"/>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飞鸽无人机项目</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C6F4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重庆邮科毫米波技术有限责任公司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42A4C"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实现</w:t>
            </w:r>
            <w:r>
              <w:rPr>
                <w:rFonts w:ascii="Times New Roman" w:eastAsia="宋体" w:hAnsi="Times New Roman" w:cs="Times New Roman"/>
                <w:color w:val="000000"/>
                <w:kern w:val="0"/>
                <w:sz w:val="20"/>
                <w:szCs w:val="20"/>
                <w:lang w:bidi="ar"/>
              </w:rPr>
              <w:t xml:space="preserve"> 30-50 </w:t>
            </w:r>
            <w:r>
              <w:rPr>
                <w:rFonts w:ascii="方正仿宋_GBK" w:eastAsia="方正仿宋_GBK" w:hAnsi="方正仿宋_GBK" w:cs="方正仿宋_GBK"/>
                <w:color w:val="000000"/>
                <w:kern w:val="0"/>
                <w:sz w:val="20"/>
                <w:szCs w:val="20"/>
                <w:lang w:bidi="ar"/>
              </w:rPr>
              <w:t>架无人机同时飞控与高清图传，通信距离</w:t>
            </w:r>
            <w:r>
              <w:rPr>
                <w:rFonts w:ascii="Times New Roman" w:eastAsia="宋体" w:hAnsi="Times New Roman" w:cs="Times New Roman"/>
                <w:color w:val="000000"/>
                <w:kern w:val="0"/>
                <w:sz w:val="20"/>
                <w:szCs w:val="20"/>
                <w:lang w:bidi="ar"/>
              </w:rPr>
              <w:t>≥5km</w:t>
            </w:r>
            <w:r>
              <w:rPr>
                <w:rFonts w:ascii="方正仿宋_GBK" w:eastAsia="方正仿宋_GBK" w:hAnsi="方正仿宋_GBK" w:cs="方正仿宋_GBK"/>
                <w:color w:val="000000"/>
                <w:kern w:val="0"/>
                <w:sz w:val="20"/>
                <w:szCs w:val="20"/>
                <w:lang w:bidi="ar"/>
              </w:rPr>
              <w:t>，核心软硬件国产化率</w:t>
            </w:r>
            <w:r>
              <w:rPr>
                <w:rFonts w:ascii="Times New Roman" w:eastAsia="宋体" w:hAnsi="Times New Roman" w:cs="Times New Roman"/>
                <w:color w:val="000000"/>
                <w:kern w:val="0"/>
                <w:sz w:val="20"/>
                <w:szCs w:val="20"/>
                <w:lang w:bidi="ar"/>
              </w:rPr>
              <w:t xml:space="preserve"> 100%</w:t>
            </w:r>
            <w:r>
              <w:rPr>
                <w:rFonts w:ascii="方正仿宋_GBK" w:eastAsia="方正仿宋_GBK" w:hAnsi="方正仿宋_GBK" w:cs="方正仿宋_GBK"/>
                <w:color w:val="000000"/>
                <w:kern w:val="0"/>
                <w:sz w:val="20"/>
                <w:szCs w:val="20"/>
                <w:lang w:bidi="ar"/>
              </w:rPr>
              <w:t>；申请发明专利</w:t>
            </w:r>
            <w:r>
              <w:rPr>
                <w:rFonts w:ascii="Times New Roman" w:eastAsia="宋体" w:hAnsi="Times New Roman" w:cs="Times New Roman"/>
                <w:color w:val="000000"/>
                <w:kern w:val="0"/>
                <w:sz w:val="20"/>
                <w:szCs w:val="20"/>
                <w:lang w:bidi="ar"/>
              </w:rPr>
              <w:t xml:space="preserve"> 10-15 </w:t>
            </w:r>
            <w:r>
              <w:rPr>
                <w:rFonts w:ascii="方正仿宋_GBK" w:eastAsia="方正仿宋_GBK" w:hAnsi="方正仿宋_GBK" w:cs="方正仿宋_GBK"/>
                <w:color w:val="000000"/>
                <w:kern w:val="0"/>
                <w:sz w:val="20"/>
                <w:szCs w:val="20"/>
                <w:lang w:bidi="ar"/>
              </w:rPr>
              <w:t>项、实用新型专利</w:t>
            </w:r>
            <w:r>
              <w:rPr>
                <w:rFonts w:ascii="Times New Roman" w:eastAsia="宋体" w:hAnsi="Times New Roman" w:cs="Times New Roman"/>
                <w:color w:val="000000"/>
                <w:kern w:val="0"/>
                <w:sz w:val="20"/>
                <w:szCs w:val="20"/>
                <w:lang w:bidi="ar"/>
              </w:rPr>
              <w:t xml:space="preserve"> 20-30 </w:t>
            </w:r>
            <w:r>
              <w:rPr>
                <w:rFonts w:ascii="方正仿宋_GBK" w:eastAsia="方正仿宋_GBK" w:hAnsi="方正仿宋_GBK" w:cs="方正仿宋_GBK"/>
                <w:color w:val="000000"/>
                <w:kern w:val="0"/>
                <w:sz w:val="20"/>
                <w:szCs w:val="20"/>
                <w:lang w:bidi="ar"/>
              </w:rPr>
              <w:t>项、软件著作权</w:t>
            </w:r>
            <w:r>
              <w:rPr>
                <w:rFonts w:ascii="Times New Roman" w:eastAsia="宋体" w:hAnsi="Times New Roman" w:cs="Times New Roman"/>
                <w:color w:val="000000"/>
                <w:kern w:val="0"/>
                <w:sz w:val="20"/>
                <w:szCs w:val="20"/>
                <w:lang w:bidi="ar"/>
              </w:rPr>
              <w:t xml:space="preserve"> 5-10 </w:t>
            </w:r>
            <w:r>
              <w:rPr>
                <w:rFonts w:ascii="方正仿宋_GBK" w:eastAsia="方正仿宋_GBK" w:hAnsi="方正仿宋_GBK" w:cs="方正仿宋_GBK"/>
                <w:color w:val="000000"/>
                <w:kern w:val="0"/>
                <w:sz w:val="20"/>
                <w:szCs w:val="20"/>
                <w:lang w:bidi="ar"/>
              </w:rPr>
              <w:t>项，制定企业技术标准</w:t>
            </w:r>
            <w:r>
              <w:rPr>
                <w:rFonts w:ascii="Times New Roman" w:eastAsia="宋体" w:hAnsi="Times New Roman" w:cs="Times New Roman"/>
                <w:color w:val="000000"/>
                <w:kern w:val="0"/>
                <w:sz w:val="20"/>
                <w:szCs w:val="20"/>
                <w:lang w:bidi="ar"/>
              </w:rPr>
              <w:t xml:space="preserve"> 3-5 </w:t>
            </w:r>
            <w:r>
              <w:rPr>
                <w:rFonts w:ascii="方正仿宋_GBK" w:eastAsia="方正仿宋_GBK" w:hAnsi="方正仿宋_GBK" w:cs="方正仿宋_GBK"/>
                <w:color w:val="000000"/>
                <w:kern w:val="0"/>
                <w:sz w:val="20"/>
                <w:szCs w:val="20"/>
                <w:lang w:bidi="ar"/>
              </w:rPr>
              <w:t>项，参与行业标准</w:t>
            </w:r>
            <w:r>
              <w:rPr>
                <w:rFonts w:ascii="Times New Roman" w:eastAsia="宋体" w:hAnsi="Times New Roman" w:cs="Times New Roman"/>
                <w:color w:val="000000"/>
                <w:kern w:val="0"/>
                <w:sz w:val="20"/>
                <w:szCs w:val="20"/>
                <w:lang w:bidi="ar"/>
              </w:rPr>
              <w:t xml:space="preserve"> 1-2 </w:t>
            </w:r>
            <w:r>
              <w:rPr>
                <w:rFonts w:ascii="方正仿宋_GBK" w:eastAsia="方正仿宋_GBK" w:hAnsi="方正仿宋_GBK" w:cs="方正仿宋_GBK"/>
                <w:color w:val="000000"/>
                <w:kern w:val="0"/>
                <w:sz w:val="20"/>
                <w:szCs w:val="20"/>
                <w:lang w:bidi="ar"/>
              </w:rPr>
              <w:t>项；项目期内销售收入</w:t>
            </w:r>
            <w:r>
              <w:rPr>
                <w:rFonts w:ascii="Times New Roman" w:eastAsia="宋体" w:hAnsi="Times New Roman" w:cs="Times New Roman"/>
                <w:color w:val="000000"/>
                <w:kern w:val="0"/>
                <w:sz w:val="20"/>
                <w:szCs w:val="20"/>
                <w:lang w:bidi="ar"/>
              </w:rPr>
              <w:t xml:space="preserve"> 5000 </w:t>
            </w:r>
            <w:r>
              <w:rPr>
                <w:rFonts w:ascii="Times New Roman" w:eastAsia="宋体" w:hAnsi="Times New Roman" w:cs="Times New Roman" w:hint="eastAsia"/>
                <w:color w:val="000000"/>
                <w:kern w:val="0"/>
                <w:sz w:val="20"/>
                <w:szCs w:val="20"/>
                <w:lang w:bidi="ar"/>
              </w:rPr>
              <w:t>万元，</w:t>
            </w:r>
            <w:r>
              <w:rPr>
                <w:rFonts w:ascii="方正仿宋_GBK" w:eastAsia="方正仿宋_GBK" w:hAnsi="方正仿宋_GBK" w:cs="方正仿宋_GBK"/>
                <w:color w:val="000000"/>
                <w:kern w:val="0"/>
                <w:sz w:val="20"/>
                <w:szCs w:val="20"/>
                <w:lang w:bidi="ar"/>
              </w:rPr>
              <w:t>投资回报率＞</w:t>
            </w:r>
            <w:r>
              <w:rPr>
                <w:rFonts w:ascii="Times New Roman" w:eastAsia="宋体" w:hAnsi="Times New Roman" w:cs="Times New Roman"/>
                <w:color w:val="000000"/>
                <w:kern w:val="0"/>
                <w:sz w:val="20"/>
                <w:szCs w:val="20"/>
                <w:lang w:bidi="ar"/>
              </w:rPr>
              <w:t>60%</w:t>
            </w:r>
            <w:r>
              <w:rPr>
                <w:rFonts w:ascii="方正仿宋_GBK" w:eastAsia="方正仿宋_GBK" w:hAnsi="方正仿宋_GBK" w:cs="方正仿宋_GBK"/>
                <w:color w:val="000000"/>
                <w:kern w:val="0"/>
                <w:sz w:val="20"/>
                <w:szCs w:val="20"/>
                <w:lang w:bidi="ar"/>
              </w:rPr>
              <w:t>。</w:t>
            </w:r>
          </w:p>
        </w:tc>
        <w:tc>
          <w:tcPr>
            <w:tcW w:w="1167" w:type="dxa"/>
            <w:tcBorders>
              <w:top w:val="single" w:sz="4" w:space="0" w:color="000000"/>
              <w:left w:val="single" w:sz="4" w:space="0" w:color="000000"/>
              <w:bottom w:val="single" w:sz="4" w:space="0" w:color="000000"/>
            </w:tcBorders>
            <w:shd w:val="clear" w:color="auto" w:fill="auto"/>
            <w:noWrap/>
            <w:vAlign w:val="center"/>
          </w:tcPr>
          <w:p w14:paraId="671AD40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7CB6898A"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143878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59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1AFC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2026059</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35B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支撑高功率密度与高可靠性的</w:t>
            </w:r>
            <w:r>
              <w:rPr>
                <w:rFonts w:ascii="Times New Roman" w:eastAsia="宋体" w:hAnsi="Times New Roman" w:cs="Times New Roman"/>
                <w:color w:val="000000"/>
                <w:kern w:val="0"/>
                <w:sz w:val="20"/>
                <w:szCs w:val="20"/>
                <w:lang w:bidi="ar"/>
              </w:rPr>
              <w:t>t-MOTION</w:t>
            </w:r>
            <w:r>
              <w:rPr>
                <w:rFonts w:ascii="方正仿宋_GBK" w:eastAsia="方正仿宋_GBK" w:hAnsi="方正仿宋_GBK" w:cs="方正仿宋_GBK"/>
                <w:color w:val="000000"/>
                <w:kern w:val="0"/>
                <w:sz w:val="20"/>
                <w:szCs w:val="20"/>
                <w:lang w:bidi="ar"/>
              </w:rPr>
              <w:t>系列芯片先进热管理技术需求</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9545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黄桷树半导体（重庆）有限公司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A41FA"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为巩固扩大市场领先地位，应对产品小型化、性能极致化的行业趋势，公司对</w:t>
            </w:r>
            <w:r>
              <w:rPr>
                <w:rFonts w:ascii="Times New Roman" w:eastAsia="宋体" w:hAnsi="Times New Roman" w:cs="Times New Roman"/>
                <w:color w:val="000000"/>
                <w:kern w:val="0"/>
                <w:sz w:val="20"/>
                <w:szCs w:val="20"/>
                <w:lang w:bidi="ar"/>
              </w:rPr>
              <w:t>t-MOTION</w:t>
            </w:r>
            <w:r>
              <w:rPr>
                <w:rFonts w:ascii="方正仿宋_GBK" w:eastAsia="方正仿宋_GBK" w:hAnsi="方正仿宋_GBK" w:cs="方正仿宋_GBK"/>
                <w:color w:val="000000"/>
                <w:kern w:val="0"/>
                <w:sz w:val="20"/>
                <w:szCs w:val="20"/>
                <w:lang w:bidi="ar"/>
              </w:rPr>
              <w:t>系列芯片提出核心产品力提升需求。</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在不改封装的前提下将持续电流承载能力提升</w:t>
            </w:r>
            <w:r>
              <w:rPr>
                <w:rFonts w:ascii="Times New Roman" w:eastAsia="宋体" w:hAnsi="Times New Roman" w:cs="Times New Roman"/>
                <w:color w:val="000000"/>
                <w:kern w:val="0"/>
                <w:sz w:val="20"/>
                <w:szCs w:val="20"/>
                <w:lang w:bidi="ar"/>
              </w:rPr>
              <w:t>15%</w:t>
            </w:r>
            <w:r>
              <w:rPr>
                <w:rFonts w:ascii="方正仿宋_GBK" w:eastAsia="方正仿宋_GBK" w:hAnsi="方正仿宋_GBK" w:cs="方正仿宋_GBK"/>
                <w:color w:val="000000"/>
                <w:kern w:val="0"/>
                <w:sz w:val="20"/>
                <w:szCs w:val="20"/>
                <w:lang w:bidi="ar"/>
              </w:rPr>
              <w:t>以上，实现更高功率密度和性能需求。提供智能热调控算法与寿命预测模型，实现平滑降额，提升在堵转、过载等恶劣工况下芯片的使用寿命。提供从芯片到整机的系统级的散热设计与标准化方案库，省去外置散热器，降低设计门槛与成本。实现</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更高功率、更智能保护、更易设计</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的差异化优势。</w:t>
            </w:r>
          </w:p>
        </w:tc>
        <w:tc>
          <w:tcPr>
            <w:tcW w:w="1167" w:type="dxa"/>
            <w:tcBorders>
              <w:top w:val="single" w:sz="4" w:space="0" w:color="000000"/>
              <w:left w:val="single" w:sz="4" w:space="0" w:color="000000"/>
              <w:bottom w:val="single" w:sz="4" w:space="0" w:color="000000"/>
            </w:tcBorders>
            <w:shd w:val="clear" w:color="auto" w:fill="auto"/>
            <w:noWrap/>
            <w:vAlign w:val="center"/>
          </w:tcPr>
          <w:p w14:paraId="3C171D7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璧山区</w:t>
            </w:r>
          </w:p>
        </w:tc>
      </w:tr>
      <w:tr w:rsidR="00B552C6" w14:paraId="74C053A7"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1E8CF6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5FE6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2026060</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44657" w14:textId="77777777" w:rsidR="00B552C6" w:rsidRDefault="00E265DE">
            <w:pPr>
              <w:widowControl/>
              <w:jc w:val="center"/>
              <w:textAlignment w:val="bottom"/>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新材料</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88207" w14:textId="77777777" w:rsidR="00B552C6" w:rsidRDefault="00E265DE">
            <w:pPr>
              <w:widowControl/>
              <w:jc w:val="center"/>
              <w:textAlignment w:val="bottom"/>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重庆炫锋汽车零部件有限公司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69861" w14:textId="77777777" w:rsidR="00B552C6" w:rsidRDefault="00E265DE">
            <w:pPr>
              <w:widowControl/>
              <w:spacing w:line="240" w:lineRule="exact"/>
              <w:ind w:firstLineChars="200" w:firstLine="400"/>
              <w:textAlignment w:val="bottom"/>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无人机飞行器所需新材料研究：</w:t>
            </w:r>
            <w:r>
              <w:rPr>
                <w:rFonts w:ascii="方正仿宋_GBK" w:eastAsia="方正仿宋_GBK" w:hAnsi="方正仿宋_GBK" w:cs="方正仿宋_GBK" w:hint="eastAsia"/>
                <w:color w:val="000000"/>
                <w:kern w:val="0"/>
                <w:sz w:val="20"/>
                <w:szCs w:val="20"/>
                <w:lang w:bidi="ar"/>
              </w:rPr>
              <w:t>“十五五”规划</w:t>
            </w:r>
            <w:r>
              <w:rPr>
                <w:rFonts w:ascii="方正仿宋_GBK" w:eastAsia="方正仿宋_GBK" w:hAnsi="方正仿宋_GBK" w:cs="方正仿宋_GBK"/>
                <w:color w:val="000000"/>
                <w:kern w:val="0"/>
                <w:sz w:val="20"/>
                <w:szCs w:val="20"/>
                <w:lang w:bidi="ar"/>
              </w:rPr>
              <w:t>中提到的大力发展农业，推广科学化</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智能化的种植模式，农业机械及低空无人机市场极大。无人机需要轻量化、高强度的碳纤维增强塑料或特种尼龙。此类改性塑料升级空间及需求量很大。</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我司专业生产高分子改性新材料，自动化生产占比达</w:t>
            </w:r>
            <w:r>
              <w:rPr>
                <w:rFonts w:ascii="Times New Roman" w:eastAsia="宋体" w:hAnsi="Times New Roman" w:cs="Times New Roman"/>
                <w:color w:val="000000"/>
                <w:kern w:val="0"/>
                <w:sz w:val="20"/>
                <w:szCs w:val="20"/>
                <w:lang w:bidi="ar"/>
              </w:rPr>
              <w:t>98%</w:t>
            </w:r>
            <w:r>
              <w:rPr>
                <w:rFonts w:ascii="方正仿宋_GBK" w:eastAsia="方正仿宋_GBK" w:hAnsi="方正仿宋_GBK" w:cs="方正仿宋_GBK"/>
                <w:color w:val="000000"/>
                <w:kern w:val="0"/>
                <w:sz w:val="20"/>
                <w:szCs w:val="20"/>
                <w:lang w:bidi="ar"/>
              </w:rPr>
              <w:t>以上，希望能与高校联合开发低空无人机相关新材料！</w:t>
            </w:r>
          </w:p>
        </w:tc>
        <w:tc>
          <w:tcPr>
            <w:tcW w:w="1167" w:type="dxa"/>
            <w:tcBorders>
              <w:top w:val="single" w:sz="4" w:space="0" w:color="000000"/>
              <w:left w:val="single" w:sz="4" w:space="0" w:color="000000"/>
              <w:bottom w:val="single" w:sz="4" w:space="0" w:color="000000"/>
            </w:tcBorders>
            <w:shd w:val="clear" w:color="auto" w:fill="auto"/>
            <w:noWrap/>
            <w:vAlign w:val="center"/>
          </w:tcPr>
          <w:p w14:paraId="7DB0554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09209B38"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4877A6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61</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1985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2026061</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2577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分子筛程控轨道球阀国产化替代研发及制造技术研究创新项目</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529F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重庆川武仪表有限公司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1CC77"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分子筛装置自控阀工况严苛，需在</w:t>
            </w:r>
            <w:r>
              <w:rPr>
                <w:rFonts w:ascii="Times New Roman" w:eastAsia="宋体" w:hAnsi="Times New Roman" w:cs="Times New Roman"/>
                <w:color w:val="000000"/>
                <w:kern w:val="0"/>
                <w:sz w:val="20"/>
                <w:szCs w:val="20"/>
                <w:lang w:bidi="ar"/>
              </w:rPr>
              <w:t xml:space="preserve"> - 70℃</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230℃</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0.5MPa</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 xml:space="preserve">7.0MPa </w:t>
            </w:r>
            <w:r>
              <w:rPr>
                <w:rFonts w:ascii="方正仿宋_GBK" w:eastAsia="方正仿宋_GBK" w:hAnsi="方正仿宋_GBK" w:cs="方正仿宋_GBK"/>
                <w:color w:val="000000"/>
                <w:kern w:val="0"/>
                <w:sz w:val="20"/>
                <w:szCs w:val="20"/>
                <w:lang w:bidi="ar"/>
              </w:rPr>
              <w:t>下交变运行。当前市场被美国</w:t>
            </w:r>
            <w:r>
              <w:rPr>
                <w:rFonts w:ascii="Times New Roman" w:eastAsia="宋体" w:hAnsi="Times New Roman" w:cs="Times New Roman"/>
                <w:color w:val="000000"/>
                <w:kern w:val="0"/>
                <w:sz w:val="20"/>
                <w:szCs w:val="20"/>
                <w:lang w:bidi="ar"/>
              </w:rPr>
              <w:t xml:space="preserve"> ORBIT </w:t>
            </w:r>
            <w:r>
              <w:rPr>
                <w:rFonts w:ascii="方正仿宋_GBK" w:eastAsia="方正仿宋_GBK" w:hAnsi="方正仿宋_GBK" w:cs="方正仿宋_GBK"/>
                <w:color w:val="000000"/>
                <w:kern w:val="0"/>
                <w:sz w:val="20"/>
                <w:szCs w:val="20"/>
                <w:lang w:bidi="ar"/>
              </w:rPr>
              <w:t>进口轨道阀垄断</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虽能双向严密密封，但长周期运行易出现动作卡顿，阀轴、导槽等部件磨损拉伤，且存在价高、货期长、维修成本高及贸易战隐患。核心目标为：以滑板阀替代进口轨道阀结构，实现同等甚至更优性能，突破进口依赖，保障生产稳定并降本。</w:t>
            </w:r>
          </w:p>
        </w:tc>
        <w:tc>
          <w:tcPr>
            <w:tcW w:w="1167" w:type="dxa"/>
            <w:tcBorders>
              <w:top w:val="single" w:sz="4" w:space="0" w:color="000000"/>
              <w:left w:val="single" w:sz="4" w:space="0" w:color="000000"/>
              <w:bottom w:val="single" w:sz="4" w:space="0" w:color="000000"/>
            </w:tcBorders>
            <w:shd w:val="clear" w:color="auto" w:fill="auto"/>
            <w:noWrap/>
            <w:vAlign w:val="center"/>
          </w:tcPr>
          <w:p w14:paraId="6FFEB29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璧山区</w:t>
            </w:r>
          </w:p>
        </w:tc>
      </w:tr>
      <w:tr w:rsidR="00B552C6" w14:paraId="1F50F532"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2BDAB9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62</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71CC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2026062</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E268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面向笔记本电池安全与资源再生的阻燃可回收保护膜材料关键技术研发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6A61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重庆重科加速创业孵化器有限公司（重庆市生物基新材料概念验证</w:t>
            </w:r>
            <w:r>
              <w:rPr>
                <w:rFonts w:ascii="方正仿宋_GBK" w:eastAsia="方正仿宋_GBK" w:hAnsi="方正仿宋_GBK" w:cs="方正仿宋_GBK" w:hint="eastAsia"/>
                <w:color w:val="000000"/>
                <w:kern w:val="0"/>
                <w:sz w:val="20"/>
                <w:szCs w:val="20"/>
                <w:lang w:bidi="ar"/>
              </w:rPr>
              <w:t>中心）</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4A9ED"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本项目研发兼具优异阻燃性（</w:t>
            </w:r>
            <w:r>
              <w:rPr>
                <w:rFonts w:ascii="Times New Roman" w:eastAsia="宋体" w:hAnsi="Times New Roman" w:cs="Times New Roman"/>
                <w:color w:val="000000"/>
                <w:kern w:val="0"/>
                <w:sz w:val="20"/>
                <w:szCs w:val="20"/>
                <w:lang w:bidi="ar"/>
              </w:rPr>
              <w:t>UL94 V-2</w:t>
            </w:r>
            <w:r>
              <w:rPr>
                <w:rFonts w:ascii="方正仿宋_GBK" w:eastAsia="方正仿宋_GBK" w:hAnsi="方正仿宋_GBK" w:cs="方正仿宋_GBK"/>
                <w:color w:val="000000"/>
                <w:kern w:val="0"/>
                <w:sz w:val="20"/>
                <w:szCs w:val="20"/>
                <w:lang w:bidi="ar"/>
              </w:rPr>
              <w:t>等级）、高力学性能（纵横向拉伸强度</w:t>
            </w:r>
            <w:r>
              <w:rPr>
                <w:rFonts w:ascii="Times New Roman" w:eastAsia="宋体" w:hAnsi="Times New Roman" w:cs="Times New Roman"/>
                <w:color w:val="000000"/>
                <w:kern w:val="0"/>
                <w:sz w:val="20"/>
                <w:szCs w:val="20"/>
                <w:lang w:bidi="ar"/>
              </w:rPr>
              <w:t>≥10kgf/mm²</w:t>
            </w:r>
            <w:r>
              <w:rPr>
                <w:rFonts w:ascii="方正仿宋_GBK" w:eastAsia="方正仿宋_GBK" w:hAnsi="方正仿宋_GBK" w:cs="方正仿宋_GBK"/>
                <w:color w:val="000000"/>
                <w:kern w:val="0"/>
                <w:sz w:val="20"/>
                <w:szCs w:val="20"/>
                <w:lang w:bidi="ar"/>
              </w:rPr>
              <w:t>、纵向伸长率</w:t>
            </w:r>
            <w:r>
              <w:rPr>
                <w:rFonts w:ascii="Times New Roman" w:eastAsia="宋体" w:hAnsi="Times New Roman" w:cs="Times New Roman"/>
                <w:color w:val="000000"/>
                <w:kern w:val="0"/>
                <w:sz w:val="20"/>
                <w:szCs w:val="20"/>
                <w:lang w:bidi="ar"/>
              </w:rPr>
              <w:t>≥100%</w:t>
            </w:r>
            <w:r>
              <w:rPr>
                <w:rFonts w:ascii="方正仿宋_GBK" w:eastAsia="方正仿宋_GBK" w:hAnsi="方正仿宋_GBK" w:cs="方正仿宋_GBK"/>
                <w:color w:val="000000"/>
                <w:kern w:val="0"/>
                <w:sz w:val="20"/>
                <w:szCs w:val="20"/>
                <w:lang w:bidi="ar"/>
              </w:rPr>
              <w:t>、横向伸长率</w:t>
            </w:r>
            <w:r>
              <w:rPr>
                <w:rFonts w:ascii="Times New Roman" w:eastAsia="宋体" w:hAnsi="Times New Roman" w:cs="Times New Roman"/>
                <w:color w:val="000000"/>
                <w:kern w:val="0"/>
                <w:sz w:val="20"/>
                <w:szCs w:val="20"/>
                <w:lang w:bidi="ar"/>
              </w:rPr>
              <w:t>≥80%</w:t>
            </w:r>
            <w:r>
              <w:rPr>
                <w:rFonts w:ascii="方正仿宋_GBK" w:eastAsia="方正仿宋_GBK" w:hAnsi="方正仿宋_GBK" w:cs="方正仿宋_GBK"/>
                <w:color w:val="000000"/>
                <w:kern w:val="0"/>
                <w:sz w:val="20"/>
                <w:szCs w:val="20"/>
                <w:lang w:bidi="ar"/>
              </w:rPr>
              <w:t>）、低热收缩率（</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color w:val="000000"/>
                <w:kern w:val="0"/>
                <w:sz w:val="20"/>
                <w:szCs w:val="20"/>
                <w:lang w:bidi="ar"/>
              </w:rPr>
              <w:t>）、良好绝缘性与化学稳定性的新型可回收保护膜材料，材料体系需设计为可通过催化解聚等方式高效回收单体或原料，实现闭环循环。</w:t>
            </w:r>
          </w:p>
        </w:tc>
        <w:tc>
          <w:tcPr>
            <w:tcW w:w="1167" w:type="dxa"/>
            <w:tcBorders>
              <w:top w:val="single" w:sz="4" w:space="0" w:color="000000"/>
              <w:left w:val="single" w:sz="4" w:space="0" w:color="000000"/>
              <w:bottom w:val="single" w:sz="4" w:space="0" w:color="000000"/>
            </w:tcBorders>
            <w:shd w:val="clear" w:color="auto" w:fill="auto"/>
            <w:noWrap/>
            <w:vAlign w:val="center"/>
          </w:tcPr>
          <w:p w14:paraId="6743A56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璧山区</w:t>
            </w:r>
          </w:p>
        </w:tc>
      </w:tr>
      <w:tr w:rsidR="00B552C6" w14:paraId="7DA16FAF"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187CA3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63</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7239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2026063</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17A4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轻质高强纳米纤维素</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生物塑料复合材料多尺度界面设计及强化机理研究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6E80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重庆重科加速创业孵化器有限公司（重庆市生物基新材料概念验证中心）</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50CB2"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本项目旨在通过多尺度界面设计，开发轻质高强纳米纤维素</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生物塑料复合材料。目标密度</w:t>
            </w:r>
            <w:r>
              <w:rPr>
                <w:rFonts w:ascii="Times New Roman" w:eastAsia="宋体" w:hAnsi="Times New Roman" w:cs="Times New Roman"/>
                <w:color w:val="000000"/>
                <w:kern w:val="0"/>
                <w:sz w:val="20"/>
                <w:szCs w:val="20"/>
                <w:lang w:bidi="ar"/>
              </w:rPr>
              <w:t>≤1.25 g/cm³</w:t>
            </w:r>
            <w:r>
              <w:rPr>
                <w:rFonts w:ascii="方正仿宋_GBK" w:eastAsia="方正仿宋_GBK" w:hAnsi="方正仿宋_GBK" w:cs="方正仿宋_GBK"/>
                <w:color w:val="000000"/>
                <w:kern w:val="0"/>
                <w:sz w:val="20"/>
                <w:szCs w:val="20"/>
                <w:lang w:bidi="ar"/>
              </w:rPr>
              <w:t>，拉伸强度</w:t>
            </w:r>
            <w:r>
              <w:rPr>
                <w:rFonts w:ascii="Times New Roman" w:eastAsia="宋体" w:hAnsi="Times New Roman" w:cs="Times New Roman"/>
                <w:color w:val="000000"/>
                <w:kern w:val="0"/>
                <w:sz w:val="20"/>
                <w:szCs w:val="20"/>
                <w:lang w:bidi="ar"/>
              </w:rPr>
              <w:t>≥80 MPa</w:t>
            </w:r>
            <w:r>
              <w:rPr>
                <w:rFonts w:ascii="方正仿宋_GBK" w:eastAsia="方正仿宋_GBK" w:hAnsi="方正仿宋_GBK" w:cs="方正仿宋_GBK"/>
                <w:color w:val="000000"/>
                <w:kern w:val="0"/>
                <w:sz w:val="20"/>
                <w:szCs w:val="20"/>
                <w:lang w:bidi="ar"/>
              </w:rPr>
              <w:t>，熔融指数</w:t>
            </w:r>
            <w:r>
              <w:rPr>
                <w:rFonts w:ascii="Times New Roman" w:eastAsia="宋体" w:hAnsi="Times New Roman" w:cs="Times New Roman"/>
                <w:color w:val="000000"/>
                <w:kern w:val="0"/>
                <w:sz w:val="20"/>
                <w:szCs w:val="20"/>
                <w:lang w:bidi="ar"/>
              </w:rPr>
              <w:t>≥5g/10min</w:t>
            </w:r>
            <w:r>
              <w:rPr>
                <w:rFonts w:ascii="方正仿宋_GBK" w:eastAsia="方正仿宋_GBK" w:hAnsi="方正仿宋_GBK" w:cs="方正仿宋_GBK"/>
                <w:color w:val="000000"/>
                <w:kern w:val="0"/>
                <w:sz w:val="20"/>
                <w:szCs w:val="20"/>
                <w:lang w:bidi="ar"/>
              </w:rPr>
              <w:t>以适应热压成型，并建立稳定工艺窗口。量产要求幅宽</w:t>
            </w:r>
            <w:r>
              <w:rPr>
                <w:rFonts w:ascii="Times New Roman" w:eastAsia="宋体" w:hAnsi="Times New Roman" w:cs="Times New Roman"/>
                <w:color w:val="000000"/>
                <w:kern w:val="0"/>
                <w:sz w:val="20"/>
                <w:szCs w:val="20"/>
                <w:lang w:bidi="ar"/>
              </w:rPr>
              <w:t>≥300mm</w:t>
            </w:r>
            <w:r>
              <w:rPr>
                <w:rFonts w:ascii="方正仿宋_GBK" w:eastAsia="方正仿宋_GBK" w:hAnsi="方正仿宋_GBK" w:cs="方正仿宋_GBK"/>
                <w:color w:val="000000"/>
                <w:kern w:val="0"/>
                <w:sz w:val="20"/>
                <w:szCs w:val="20"/>
                <w:lang w:bidi="ar"/>
              </w:rPr>
              <w:t>，性能变异</w:t>
            </w:r>
            <w:r>
              <w:rPr>
                <w:rFonts w:ascii="Times New Roman" w:eastAsia="宋体" w:hAnsi="Times New Roman" w:cs="Times New Roman"/>
                <w:color w:val="000000"/>
                <w:kern w:val="0"/>
                <w:sz w:val="20"/>
                <w:szCs w:val="20"/>
                <w:lang w:bidi="ar"/>
              </w:rPr>
              <w:t>≤8%</w:t>
            </w:r>
            <w:r>
              <w:rPr>
                <w:rFonts w:ascii="方正仿宋_GBK" w:eastAsia="方正仿宋_GBK" w:hAnsi="方正仿宋_GBK" w:cs="方正仿宋_GBK"/>
                <w:color w:val="000000"/>
                <w:kern w:val="0"/>
                <w:sz w:val="20"/>
                <w:szCs w:val="20"/>
                <w:lang w:bidi="ar"/>
              </w:rPr>
              <w:t>。材料需满足</w:t>
            </w:r>
            <w:r>
              <w:rPr>
                <w:rFonts w:ascii="Times New Roman" w:eastAsia="宋体" w:hAnsi="Times New Roman" w:cs="Times New Roman"/>
                <w:color w:val="000000"/>
                <w:kern w:val="0"/>
                <w:sz w:val="20"/>
                <w:szCs w:val="20"/>
                <w:lang w:bidi="ar"/>
              </w:rPr>
              <w:t>180</w:t>
            </w:r>
            <w:r>
              <w:rPr>
                <w:rFonts w:ascii="方正仿宋_GBK" w:eastAsia="方正仿宋_GBK" w:hAnsi="方正仿宋_GBK" w:cs="方正仿宋_GBK"/>
                <w:color w:val="000000"/>
                <w:kern w:val="0"/>
                <w:sz w:val="20"/>
                <w:szCs w:val="20"/>
                <w:lang w:bidi="ar"/>
              </w:rPr>
              <w:t>天土壤降解失重</w:t>
            </w:r>
            <w:r>
              <w:rPr>
                <w:rFonts w:ascii="Times New Roman" w:eastAsia="宋体" w:hAnsi="Times New Roman" w:cs="Times New Roman"/>
                <w:color w:val="000000"/>
                <w:kern w:val="0"/>
                <w:sz w:val="20"/>
                <w:szCs w:val="20"/>
                <w:lang w:bidi="ar"/>
              </w:rPr>
              <w:t>≥50%</w:t>
            </w:r>
            <w:r>
              <w:rPr>
                <w:rFonts w:ascii="方正仿宋_GBK" w:eastAsia="方正仿宋_GBK" w:hAnsi="方正仿宋_GBK" w:cs="方正仿宋_GBK"/>
                <w:color w:val="000000"/>
                <w:kern w:val="0"/>
                <w:sz w:val="20"/>
                <w:szCs w:val="20"/>
                <w:lang w:bidi="ar"/>
              </w:rPr>
              <w:t>，生物基含量</w:t>
            </w:r>
            <w:r>
              <w:rPr>
                <w:rFonts w:ascii="Times New Roman" w:eastAsia="宋体" w:hAnsi="Times New Roman" w:cs="Times New Roman"/>
                <w:color w:val="000000"/>
                <w:kern w:val="0"/>
                <w:sz w:val="20"/>
                <w:szCs w:val="20"/>
                <w:lang w:bidi="ar"/>
              </w:rPr>
              <w:t>≥20%</w:t>
            </w:r>
            <w:r>
              <w:rPr>
                <w:rFonts w:ascii="方正仿宋_GBK" w:eastAsia="方正仿宋_GBK" w:hAnsi="方正仿宋_GBK" w:cs="方正仿宋_GBK"/>
                <w:color w:val="000000"/>
                <w:kern w:val="0"/>
                <w:sz w:val="20"/>
                <w:szCs w:val="20"/>
                <w:lang w:bidi="ar"/>
              </w:rPr>
              <w:t>，碳排放降低</w:t>
            </w:r>
            <w:r>
              <w:rPr>
                <w:rFonts w:ascii="Times New Roman" w:eastAsia="宋体" w:hAnsi="Times New Roman" w:cs="Times New Roman"/>
                <w:color w:val="000000"/>
                <w:kern w:val="0"/>
                <w:sz w:val="20"/>
                <w:szCs w:val="20"/>
                <w:lang w:bidi="ar"/>
              </w:rPr>
              <w:t>≥30%</w:t>
            </w:r>
            <w:r>
              <w:rPr>
                <w:rFonts w:ascii="方正仿宋_GBK" w:eastAsia="方正仿宋_GBK" w:hAnsi="方正仿宋_GBK" w:cs="方正仿宋_GBK"/>
                <w:color w:val="000000"/>
                <w:kern w:val="0"/>
                <w:sz w:val="20"/>
                <w:szCs w:val="20"/>
                <w:lang w:bidi="ar"/>
              </w:rPr>
              <w:t>，以验证其环保性与规模化潜力。</w:t>
            </w:r>
          </w:p>
        </w:tc>
        <w:tc>
          <w:tcPr>
            <w:tcW w:w="1167" w:type="dxa"/>
            <w:tcBorders>
              <w:top w:val="single" w:sz="4" w:space="0" w:color="000000"/>
              <w:left w:val="single" w:sz="4" w:space="0" w:color="000000"/>
              <w:bottom w:val="single" w:sz="4" w:space="0" w:color="000000"/>
            </w:tcBorders>
            <w:shd w:val="clear" w:color="auto" w:fill="auto"/>
            <w:noWrap/>
            <w:vAlign w:val="center"/>
          </w:tcPr>
          <w:p w14:paraId="195C2E8C"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璧山区</w:t>
            </w:r>
          </w:p>
        </w:tc>
      </w:tr>
      <w:tr w:rsidR="00B552C6" w14:paraId="701CBC39"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F7F056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9316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2026064</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8DB5"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面向</w:t>
            </w:r>
            <w:r>
              <w:rPr>
                <w:rFonts w:ascii="Times New Roman" w:eastAsia="宋体" w:hAnsi="Times New Roman" w:cs="Times New Roman"/>
                <w:color w:val="000000"/>
                <w:kern w:val="0"/>
                <w:sz w:val="20"/>
                <w:szCs w:val="20"/>
                <w:lang w:bidi="ar"/>
              </w:rPr>
              <w:t>3C</w:t>
            </w:r>
            <w:r>
              <w:rPr>
                <w:rFonts w:ascii="方正仿宋_GBK" w:eastAsia="方正仿宋_GBK" w:hAnsi="方正仿宋_GBK" w:cs="方正仿宋_GBK"/>
                <w:color w:val="000000"/>
                <w:kern w:val="0"/>
                <w:sz w:val="20"/>
                <w:szCs w:val="20"/>
                <w:lang w:bidi="ar"/>
              </w:rPr>
              <w:t>电子产业的生物基复合材料创制与产业化关键技术</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977F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重庆云炬新材料科技有限公司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94391"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本项目旨在推动生物基可降解材料在高端</w:t>
            </w:r>
            <w:r>
              <w:rPr>
                <w:rFonts w:ascii="Times New Roman" w:eastAsia="宋体" w:hAnsi="Times New Roman" w:cs="Times New Roman"/>
                <w:color w:val="000000"/>
                <w:kern w:val="0"/>
                <w:sz w:val="20"/>
                <w:szCs w:val="20"/>
                <w:lang w:bidi="ar"/>
              </w:rPr>
              <w:t>3C</w:t>
            </w:r>
            <w:r>
              <w:rPr>
                <w:rFonts w:ascii="方正仿宋_GBK" w:eastAsia="方正仿宋_GBK" w:hAnsi="方正仿宋_GBK" w:cs="方正仿宋_GBK"/>
                <w:color w:val="000000"/>
                <w:kern w:val="0"/>
                <w:sz w:val="20"/>
                <w:szCs w:val="20"/>
                <w:lang w:bidi="ar"/>
              </w:rPr>
              <w:t>包装中的应用，重点研究多相体系界面调控机制（目标实现界面结合能提升</w:t>
            </w:r>
            <w:r>
              <w:rPr>
                <w:rFonts w:ascii="Times New Roman" w:eastAsia="宋体" w:hAnsi="Times New Roman" w:cs="Times New Roman"/>
                <w:color w:val="000000"/>
                <w:kern w:val="0"/>
                <w:sz w:val="20"/>
                <w:szCs w:val="20"/>
                <w:lang w:bidi="ar"/>
              </w:rPr>
              <w:t>≥30%</w:t>
            </w:r>
            <w:r>
              <w:rPr>
                <w:rFonts w:ascii="方正仿宋_GBK" w:eastAsia="方正仿宋_GBK" w:hAnsi="方正仿宋_GBK" w:cs="方正仿宋_GBK"/>
                <w:color w:val="000000"/>
                <w:kern w:val="0"/>
                <w:sz w:val="20"/>
                <w:szCs w:val="20"/>
                <w:lang w:bidi="ar"/>
              </w:rPr>
              <w:t>，生物质填料分散相尺寸</w:t>
            </w:r>
            <w:r>
              <w:rPr>
                <w:rFonts w:ascii="Times New Roman" w:eastAsia="宋体" w:hAnsi="Times New Roman" w:cs="Times New Roman"/>
                <w:color w:val="000000"/>
                <w:kern w:val="0"/>
                <w:sz w:val="20"/>
                <w:szCs w:val="20"/>
                <w:lang w:bidi="ar"/>
              </w:rPr>
              <w:t>≤1μm</w:t>
            </w:r>
            <w:r>
              <w:rPr>
                <w:rFonts w:ascii="方正仿宋_GBK" w:eastAsia="方正仿宋_GBK" w:hAnsi="方正仿宋_GBK" w:cs="方正仿宋_GBK"/>
                <w:color w:val="000000"/>
                <w:kern w:val="0"/>
                <w:sz w:val="20"/>
                <w:szCs w:val="20"/>
                <w:lang w:bidi="ar"/>
              </w:rPr>
              <w:t>）及多场耦合加工中的结构演化规律（结晶度可控范围</w:t>
            </w:r>
            <w:r>
              <w:rPr>
                <w:rFonts w:ascii="方正仿宋_GBK" w:eastAsia="方正仿宋_GBK" w:hAnsi="方正仿宋_GBK" w:cs="方正仿宋_GBK" w:hint="eastAsia"/>
                <w:color w:val="000000"/>
                <w:kern w:val="0"/>
                <w:sz w:val="20"/>
                <w:szCs w:val="20"/>
                <w:lang w:bidi="ar"/>
              </w:rPr>
              <w:t>25%</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hint="eastAsia"/>
                <w:color w:val="000000"/>
                <w:kern w:val="0"/>
                <w:sz w:val="20"/>
                <w:szCs w:val="20"/>
                <w:lang w:bidi="ar"/>
              </w:rPr>
              <w:t>45%</w:t>
            </w:r>
            <w:r>
              <w:rPr>
                <w:rFonts w:ascii="方正仿宋_GBK" w:eastAsia="方正仿宋_GBK" w:hAnsi="方正仿宋_GBK" w:cs="方正仿宋_GBK"/>
                <w:color w:val="000000"/>
                <w:kern w:val="0"/>
                <w:sz w:val="20"/>
                <w:szCs w:val="20"/>
                <w:lang w:bidi="ar"/>
              </w:rPr>
              <w:t>，相态分布均匀性偏差</w:t>
            </w:r>
            <w:r>
              <w:rPr>
                <w:rFonts w:ascii="Times New Roman" w:eastAsia="宋体" w:hAnsi="Times New Roman" w:cs="Times New Roman"/>
                <w:color w:val="000000"/>
                <w:kern w:val="0"/>
                <w:sz w:val="20"/>
                <w:szCs w:val="20"/>
                <w:lang w:bidi="ar"/>
              </w:rPr>
              <w:t>≤10%</w:t>
            </w:r>
            <w:r>
              <w:rPr>
                <w:rFonts w:ascii="方正仿宋_GBK" w:eastAsia="方正仿宋_GBK" w:hAnsi="方正仿宋_GBK" w:cs="方正仿宋_GBK"/>
                <w:color w:val="000000"/>
                <w:kern w:val="0"/>
                <w:sz w:val="20"/>
                <w:szCs w:val="20"/>
                <w:lang w:bidi="ar"/>
              </w:rPr>
              <w:t>）。项目将贯通从材料设计到中试验证的全链条研发，最终材料性能目标包括：拉伸强度</w:t>
            </w:r>
            <w:r>
              <w:rPr>
                <w:rFonts w:ascii="Times New Roman" w:eastAsia="宋体" w:hAnsi="Times New Roman" w:cs="Times New Roman"/>
                <w:color w:val="000000"/>
                <w:kern w:val="0"/>
                <w:sz w:val="20"/>
                <w:szCs w:val="20"/>
                <w:lang w:bidi="ar"/>
              </w:rPr>
              <w:t>≥40MPa</w:t>
            </w:r>
            <w:r>
              <w:rPr>
                <w:rFonts w:ascii="方正仿宋_GBK" w:eastAsia="方正仿宋_GBK" w:hAnsi="方正仿宋_GBK" w:cs="方正仿宋_GBK"/>
                <w:color w:val="000000"/>
                <w:kern w:val="0"/>
                <w:sz w:val="20"/>
                <w:szCs w:val="20"/>
                <w:lang w:bidi="ar"/>
              </w:rPr>
              <w:t>，弹性模量</w:t>
            </w:r>
            <w:r>
              <w:rPr>
                <w:rFonts w:ascii="Times New Roman" w:eastAsia="宋体" w:hAnsi="Times New Roman" w:cs="Times New Roman"/>
                <w:color w:val="000000"/>
                <w:kern w:val="0"/>
                <w:sz w:val="20"/>
                <w:szCs w:val="20"/>
                <w:lang w:bidi="ar"/>
              </w:rPr>
              <w:t>≥3GPa</w:t>
            </w:r>
            <w:r>
              <w:rPr>
                <w:rFonts w:ascii="方正仿宋_GBK" w:eastAsia="方正仿宋_GBK" w:hAnsi="方正仿宋_GBK" w:cs="方正仿宋_GBK"/>
                <w:color w:val="000000"/>
                <w:kern w:val="0"/>
                <w:sz w:val="20"/>
                <w:szCs w:val="20"/>
                <w:lang w:bidi="ar"/>
              </w:rPr>
              <w:t>，水氧透过率较传统</w:t>
            </w:r>
            <w:r>
              <w:rPr>
                <w:rFonts w:ascii="Times New Roman" w:eastAsia="宋体" w:hAnsi="Times New Roman" w:cs="Times New Roman"/>
                <w:color w:val="000000"/>
                <w:kern w:val="0"/>
                <w:sz w:val="20"/>
                <w:szCs w:val="20"/>
                <w:lang w:bidi="ar"/>
              </w:rPr>
              <w:t>PLA</w:t>
            </w:r>
            <w:r>
              <w:rPr>
                <w:rFonts w:ascii="方正仿宋_GBK" w:eastAsia="方正仿宋_GBK" w:hAnsi="方正仿宋_GBK" w:cs="方正仿宋_GBK"/>
                <w:color w:val="000000"/>
                <w:kern w:val="0"/>
                <w:sz w:val="20"/>
                <w:szCs w:val="20"/>
                <w:lang w:bidi="ar"/>
              </w:rPr>
              <w:t>降低</w:t>
            </w:r>
            <w:r>
              <w:rPr>
                <w:rFonts w:ascii="Times New Roman" w:eastAsia="宋体" w:hAnsi="Times New Roman" w:cs="Times New Roman"/>
                <w:color w:val="000000"/>
                <w:kern w:val="0"/>
                <w:sz w:val="20"/>
                <w:szCs w:val="20"/>
                <w:lang w:bidi="ar"/>
              </w:rPr>
              <w:t>≥20%</w:t>
            </w:r>
            <w:r>
              <w:rPr>
                <w:rFonts w:ascii="方正仿宋_GBK" w:eastAsia="方正仿宋_GBK" w:hAnsi="方正仿宋_GBK" w:cs="方正仿宋_GBK"/>
                <w:color w:val="000000"/>
                <w:kern w:val="0"/>
                <w:sz w:val="20"/>
                <w:szCs w:val="20"/>
                <w:lang w:bidi="ar"/>
              </w:rPr>
              <w:t>，热变形温度</w:t>
            </w:r>
            <w:r>
              <w:rPr>
                <w:rFonts w:ascii="Times New Roman" w:eastAsia="宋体" w:hAnsi="Times New Roman" w:cs="Times New Roman"/>
                <w:color w:val="000000"/>
                <w:kern w:val="0"/>
                <w:sz w:val="20"/>
                <w:szCs w:val="20"/>
                <w:lang w:bidi="ar"/>
              </w:rPr>
              <w:t>≥80℃</w:t>
            </w:r>
            <w:r>
              <w:rPr>
                <w:rFonts w:ascii="方正仿宋_GBK" w:eastAsia="方正仿宋_GBK" w:hAnsi="方正仿宋_GBK" w:cs="方正仿宋_GBK"/>
                <w:color w:val="000000"/>
                <w:kern w:val="0"/>
                <w:sz w:val="20"/>
                <w:szCs w:val="20"/>
                <w:lang w:bidi="ar"/>
              </w:rPr>
              <w:t>，熔融指数稳定在</w:t>
            </w:r>
            <w:r>
              <w:rPr>
                <w:rFonts w:ascii="Times New Roman" w:eastAsia="宋体" w:hAnsi="Times New Roman" w:cs="Times New Roman"/>
                <w:color w:val="000000"/>
                <w:kern w:val="0"/>
                <w:sz w:val="20"/>
                <w:szCs w:val="20"/>
                <w:lang w:bidi="ar"/>
              </w:rPr>
              <w:t>5</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15g/10min</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190°C/2.16kg</w:t>
            </w:r>
            <w:r>
              <w:rPr>
                <w:rFonts w:ascii="方正仿宋_GBK" w:eastAsia="方正仿宋_GBK" w:hAnsi="方正仿宋_GBK" w:cs="方正仿宋_GBK"/>
                <w:color w:val="000000"/>
                <w:kern w:val="0"/>
                <w:sz w:val="20"/>
                <w:szCs w:val="20"/>
                <w:lang w:bidi="ar"/>
              </w:rPr>
              <w:t>），并形成可产业化解决方案。</w:t>
            </w:r>
          </w:p>
        </w:tc>
        <w:tc>
          <w:tcPr>
            <w:tcW w:w="1167" w:type="dxa"/>
            <w:tcBorders>
              <w:top w:val="single" w:sz="4" w:space="0" w:color="000000"/>
              <w:left w:val="single" w:sz="4" w:space="0" w:color="000000"/>
              <w:bottom w:val="single" w:sz="4" w:space="0" w:color="000000"/>
            </w:tcBorders>
            <w:shd w:val="clear" w:color="auto" w:fill="auto"/>
            <w:noWrap/>
            <w:vAlign w:val="center"/>
          </w:tcPr>
          <w:p w14:paraId="28EA082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璧山区</w:t>
            </w:r>
          </w:p>
        </w:tc>
      </w:tr>
      <w:tr w:rsidR="00B552C6" w14:paraId="6804407B"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51F3778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65</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99FA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2026065</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7F28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高性能可降解生物质改性树脂基复合材料的研发与应用</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C413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重庆云炬新材料科技有限公司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1C0C9"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本技术需求最终目标是实现复合材料的性能相较基材有显著提升，目标包括强度提高</w:t>
            </w:r>
            <w:r>
              <w:rPr>
                <w:rFonts w:ascii="Times New Roman" w:eastAsia="宋体" w:hAnsi="Times New Roman" w:cs="Times New Roman"/>
                <w:color w:val="000000"/>
                <w:kern w:val="0"/>
                <w:sz w:val="20"/>
                <w:szCs w:val="20"/>
                <w:lang w:bidi="ar"/>
              </w:rPr>
              <w:t>20%</w:t>
            </w:r>
            <w:r>
              <w:rPr>
                <w:rFonts w:ascii="方正仿宋_GBK" w:eastAsia="方正仿宋_GBK" w:hAnsi="方正仿宋_GBK" w:cs="方正仿宋_GBK"/>
                <w:color w:val="000000"/>
                <w:kern w:val="0"/>
                <w:sz w:val="20"/>
                <w:szCs w:val="20"/>
                <w:lang w:bidi="ar"/>
              </w:rPr>
              <w:t>、韧性提升</w:t>
            </w:r>
            <w:r>
              <w:rPr>
                <w:rFonts w:ascii="Times New Roman" w:eastAsia="宋体" w:hAnsi="Times New Roman" w:cs="Times New Roman"/>
                <w:color w:val="000000"/>
                <w:kern w:val="0"/>
                <w:sz w:val="20"/>
                <w:szCs w:val="20"/>
                <w:lang w:bidi="ar"/>
              </w:rPr>
              <w:t>20%</w:t>
            </w:r>
            <w:r>
              <w:rPr>
                <w:rFonts w:ascii="方正仿宋_GBK" w:eastAsia="方正仿宋_GBK" w:hAnsi="方正仿宋_GBK" w:cs="方正仿宋_GBK"/>
                <w:color w:val="000000"/>
                <w:kern w:val="0"/>
                <w:sz w:val="20"/>
                <w:szCs w:val="20"/>
                <w:lang w:bidi="ar"/>
              </w:rPr>
              <w:t>，并赋予材料抗菌、可控降解等特定功能，同时协助企业形成产品，提交</w:t>
            </w:r>
            <w:r>
              <w:rPr>
                <w:rFonts w:ascii="Times New Roman" w:eastAsia="宋体" w:hAnsi="Times New Roman" w:cs="Times New Roman"/>
                <w:color w:val="000000"/>
                <w:kern w:val="0"/>
                <w:sz w:val="20"/>
                <w:szCs w:val="20"/>
                <w:lang w:bidi="ar"/>
              </w:rPr>
              <w:t>1-2</w:t>
            </w:r>
            <w:r>
              <w:rPr>
                <w:rFonts w:ascii="方正仿宋_GBK" w:eastAsia="方正仿宋_GBK" w:hAnsi="方正仿宋_GBK" w:cs="方正仿宋_GBK"/>
                <w:color w:val="000000"/>
                <w:kern w:val="0"/>
                <w:sz w:val="20"/>
                <w:szCs w:val="20"/>
                <w:lang w:bidi="ar"/>
              </w:rPr>
              <w:t>项专利申报，为新能源汽车内饰板、电池包壳体等部件提供一种力学性能优良、功能集成度高、全生命周期绿色低碳的复合材料解决方案。</w:t>
            </w:r>
          </w:p>
        </w:tc>
        <w:tc>
          <w:tcPr>
            <w:tcW w:w="1167" w:type="dxa"/>
            <w:tcBorders>
              <w:top w:val="single" w:sz="4" w:space="0" w:color="000000"/>
              <w:left w:val="single" w:sz="4" w:space="0" w:color="000000"/>
              <w:bottom w:val="single" w:sz="4" w:space="0" w:color="000000"/>
            </w:tcBorders>
            <w:shd w:val="clear" w:color="auto" w:fill="auto"/>
            <w:noWrap/>
            <w:vAlign w:val="center"/>
          </w:tcPr>
          <w:p w14:paraId="75DBE30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璧山区</w:t>
            </w:r>
          </w:p>
        </w:tc>
      </w:tr>
      <w:tr w:rsidR="00B552C6" w14:paraId="7F2AA317"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9CADC4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66</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3E96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2026066</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395C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面向中小企业机床运维智能体解决方案</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37FD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重庆星航智能信息技术咨询有限公司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010F4"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本项目通过构建本地化部署</w:t>
            </w:r>
            <w:r>
              <w:rPr>
                <w:rFonts w:ascii="Times New Roman" w:eastAsia="宋体" w:hAnsi="Times New Roman" w:cs="Times New Roman"/>
                <w:color w:val="000000"/>
                <w:kern w:val="0"/>
                <w:sz w:val="20"/>
                <w:szCs w:val="20"/>
                <w:lang w:bidi="ar"/>
              </w:rPr>
              <w:t>Moltbot</w:t>
            </w:r>
            <w:r>
              <w:rPr>
                <w:rFonts w:ascii="方正仿宋_GBK" w:eastAsia="方正仿宋_GBK" w:hAnsi="方正仿宋_GBK" w:cs="方正仿宋_GBK"/>
                <w:color w:val="000000"/>
                <w:kern w:val="0"/>
                <w:sz w:val="20"/>
                <w:szCs w:val="20"/>
                <w:lang w:bidi="ar"/>
              </w:rPr>
              <w:t>轻量平台</w:t>
            </w:r>
            <w:r>
              <w:rPr>
                <w:rFonts w:ascii="方正仿宋_GBK" w:eastAsia="方正仿宋_GBK" w:hAnsi="方正仿宋_GBK" w:cs="方正仿宋_GBK" w:hint="eastAsia"/>
                <w:color w:val="000000"/>
                <w:kern w:val="0"/>
                <w:sz w:val="20"/>
                <w:szCs w:val="20"/>
                <w:lang w:bidi="ar"/>
              </w:rPr>
              <w:t>，来</w:t>
            </w:r>
            <w:r>
              <w:rPr>
                <w:rFonts w:ascii="方正仿宋_GBK" w:eastAsia="方正仿宋_GBK" w:hAnsi="方正仿宋_GBK" w:cs="方正仿宋_GBK"/>
                <w:color w:val="000000"/>
                <w:kern w:val="0"/>
                <w:sz w:val="20"/>
                <w:szCs w:val="20"/>
                <w:lang w:bidi="ar"/>
              </w:rPr>
              <w:t>构建统一的机床资产管理系统，以解决设备数据孤岛、状态不透明、维护滞后、维修成本高等问题。系统需兼容</w:t>
            </w:r>
            <w:r>
              <w:rPr>
                <w:rFonts w:ascii="Times New Roman" w:eastAsia="宋体" w:hAnsi="Times New Roman" w:cs="Times New Roman"/>
                <w:color w:val="000000"/>
                <w:kern w:val="0"/>
                <w:sz w:val="20"/>
                <w:szCs w:val="20"/>
                <w:lang w:bidi="ar"/>
              </w:rPr>
              <w:t>MTConnect</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OPC UA</w:t>
            </w:r>
            <w:r>
              <w:rPr>
                <w:rFonts w:ascii="方正仿宋_GBK" w:eastAsia="方正仿宋_GBK" w:hAnsi="方正仿宋_GBK" w:cs="方正仿宋_GBK"/>
                <w:color w:val="000000"/>
                <w:kern w:val="0"/>
                <w:sz w:val="20"/>
                <w:szCs w:val="20"/>
                <w:lang w:bidi="ar"/>
              </w:rPr>
              <w:t>及主流数控系统专用协议，实现对各类机床的实时数据采集和预测分析。核心功能包括运行状态可视监控、基于规则的智能预警报警，以及设备</w:t>
            </w:r>
            <w:r>
              <w:rPr>
                <w:rFonts w:ascii="Times New Roman" w:eastAsia="宋体" w:hAnsi="Times New Roman" w:cs="Times New Roman"/>
                <w:color w:val="000000"/>
                <w:kern w:val="0"/>
                <w:sz w:val="20"/>
                <w:szCs w:val="20"/>
                <w:lang w:bidi="ar"/>
              </w:rPr>
              <w:t>OEE</w:t>
            </w:r>
            <w:r>
              <w:rPr>
                <w:rFonts w:ascii="方正仿宋_GBK" w:eastAsia="方正仿宋_GBK" w:hAnsi="方正仿宋_GBK" w:cs="方正仿宋_GBK"/>
                <w:color w:val="000000"/>
                <w:kern w:val="0"/>
                <w:sz w:val="20"/>
                <w:szCs w:val="20"/>
                <w:lang w:bidi="ar"/>
              </w:rPr>
              <w:t>、利用率等报表的自动生成，输出驾驶舱看板和预警，形成轻量化、模块化解决方案。预期将提升设备综合效率，降低非计划停机与维护成本，并通过本地部署确保生产数据的安全与自主可控，为生产管理的数字化、智能化转型提供坚实支撑，降低中小微制造企业数智化转型风险和成本。</w:t>
            </w:r>
          </w:p>
        </w:tc>
        <w:tc>
          <w:tcPr>
            <w:tcW w:w="1167" w:type="dxa"/>
            <w:tcBorders>
              <w:top w:val="single" w:sz="4" w:space="0" w:color="000000"/>
              <w:left w:val="single" w:sz="4" w:space="0" w:color="000000"/>
              <w:bottom w:val="single" w:sz="4" w:space="0" w:color="000000"/>
            </w:tcBorders>
            <w:shd w:val="clear" w:color="auto" w:fill="auto"/>
            <w:noWrap/>
            <w:vAlign w:val="center"/>
          </w:tcPr>
          <w:p w14:paraId="503BD9A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璧山区</w:t>
            </w:r>
          </w:p>
        </w:tc>
      </w:tr>
      <w:tr w:rsidR="00B552C6" w14:paraId="7F662DE8"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E9DD55C"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67</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6EBB"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2026067</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7A4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color w:val="000000"/>
                <w:kern w:val="0"/>
                <w:sz w:val="20"/>
                <w:szCs w:val="20"/>
                <w:lang w:bidi="ar"/>
              </w:rPr>
              <w:t>赋能重庆非遗民歌数字化传承与文旅融合应用系统构建</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0632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重庆风云际会智慧科技有限公司</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国家级高新技术企业</w:t>
            </w:r>
            <w:r>
              <w:rPr>
                <w:rFonts w:ascii="方正仿宋_GBK" w:eastAsia="方正仿宋_GBK" w:hAnsi="方正仿宋_GBK" w:cs="方正仿宋_GBK" w:hint="eastAsia"/>
                <w:color w:val="000000"/>
                <w:kern w:val="0"/>
                <w:sz w:val="20"/>
                <w:szCs w:val="20"/>
                <w:lang w:bidi="ar"/>
              </w:rPr>
              <w:t>）</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C7A46"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本项目以人工智能技术为核心支撑，构建重庆土家族、苗族非遗民歌数字化传承与文旅融合应用系统，实现非遗音乐的年轻化传播、产业化转化与区域经济赋能。系统需完成至少</w:t>
            </w:r>
            <w:r>
              <w:rPr>
                <w:rFonts w:ascii="Times New Roman" w:eastAsia="宋体" w:hAnsi="Times New Roman" w:cs="Times New Roman"/>
                <w:color w:val="000000"/>
                <w:kern w:val="0"/>
                <w:sz w:val="20"/>
                <w:szCs w:val="20"/>
                <w:lang w:bidi="ar"/>
              </w:rPr>
              <w:t>500</w:t>
            </w:r>
            <w:r>
              <w:rPr>
                <w:rFonts w:ascii="方正仿宋_GBK" w:eastAsia="方正仿宋_GBK" w:hAnsi="方正仿宋_GBK" w:cs="方正仿宋_GBK"/>
                <w:color w:val="000000"/>
                <w:kern w:val="0"/>
                <w:sz w:val="20"/>
                <w:szCs w:val="20"/>
                <w:lang w:bidi="ar"/>
              </w:rPr>
              <w:t>首重庆土家族、苗族非遗民歌的数字化采集与标注，构建标准化非遗民歌数据集，数据完整性</w:t>
            </w:r>
            <w:r>
              <w:rPr>
                <w:rFonts w:ascii="Times New Roman" w:eastAsia="宋体" w:hAnsi="Times New Roman" w:cs="Times New Roman"/>
                <w:color w:val="000000"/>
                <w:kern w:val="0"/>
                <w:sz w:val="20"/>
                <w:szCs w:val="20"/>
                <w:lang w:bidi="ar"/>
              </w:rPr>
              <w:t>≥95%</w:t>
            </w:r>
            <w:r>
              <w:rPr>
                <w:rFonts w:ascii="方正仿宋_GBK" w:eastAsia="方正仿宋_GBK" w:hAnsi="方正仿宋_GBK" w:cs="方正仿宋_GBK"/>
                <w:color w:val="000000"/>
                <w:kern w:val="0"/>
                <w:sz w:val="20"/>
                <w:szCs w:val="20"/>
                <w:lang w:bidi="ar"/>
              </w:rPr>
              <w:t>；开发适配短视频平台的</w:t>
            </w:r>
            <w:r>
              <w:rPr>
                <w:rFonts w:ascii="Times New Roman" w:eastAsia="宋体" w:hAnsi="Times New Roman" w:cs="Times New Roman"/>
                <w:color w:val="000000"/>
                <w:kern w:val="0"/>
                <w:sz w:val="20"/>
                <w:szCs w:val="20"/>
                <w:lang w:bidi="ar"/>
              </w:rPr>
              <w:t xml:space="preserve"> AI </w:t>
            </w:r>
            <w:r>
              <w:rPr>
                <w:rFonts w:ascii="方正仿宋_GBK" w:eastAsia="方正仿宋_GBK" w:hAnsi="方正仿宋_GBK" w:cs="方正仿宋_GBK"/>
                <w:color w:val="000000"/>
                <w:kern w:val="0"/>
                <w:sz w:val="20"/>
                <w:szCs w:val="20"/>
                <w:lang w:bidi="ar"/>
              </w:rPr>
              <w:t>民歌改编与创作工具，支持至少</w:t>
            </w:r>
            <w:r>
              <w:rPr>
                <w:rFonts w:ascii="Times New Roman" w:eastAsia="宋体" w:hAnsi="Times New Roman" w:cs="Times New Roman"/>
                <w:color w:val="000000"/>
                <w:kern w:val="0"/>
                <w:sz w:val="20"/>
                <w:szCs w:val="20"/>
                <w:lang w:bidi="ar"/>
              </w:rPr>
              <w:t>3</w:t>
            </w:r>
            <w:r>
              <w:rPr>
                <w:rFonts w:ascii="方正仿宋_GBK" w:eastAsia="方正仿宋_GBK" w:hAnsi="方正仿宋_GBK" w:cs="方正仿宋_GBK"/>
                <w:color w:val="000000"/>
                <w:kern w:val="0"/>
                <w:sz w:val="20"/>
                <w:szCs w:val="20"/>
                <w:lang w:bidi="ar"/>
              </w:rPr>
              <w:t>种风格化改编（流行、电子、国风），赋能</w:t>
            </w:r>
            <w:r>
              <w:rPr>
                <w:rFonts w:ascii="Times New Roman" w:eastAsia="宋体" w:hAnsi="Times New Roman" w:cs="Times New Roman"/>
                <w:color w:val="000000"/>
                <w:kern w:val="0"/>
                <w:sz w:val="20"/>
                <w:szCs w:val="20"/>
                <w:lang w:bidi="ar"/>
              </w:rPr>
              <w:t xml:space="preserve">AI </w:t>
            </w:r>
            <w:r>
              <w:rPr>
                <w:rFonts w:ascii="方正仿宋_GBK" w:eastAsia="方正仿宋_GBK" w:hAnsi="方正仿宋_GBK" w:cs="方正仿宋_GBK"/>
                <w:color w:val="000000"/>
                <w:kern w:val="0"/>
                <w:sz w:val="20"/>
                <w:szCs w:val="20"/>
                <w:lang w:bidi="ar"/>
              </w:rPr>
              <w:t>创作内容的网络传播平均播放量</w:t>
            </w:r>
            <w:r>
              <w:rPr>
                <w:rFonts w:ascii="Times New Roman" w:eastAsia="宋体" w:hAnsi="Times New Roman" w:cs="Times New Roman"/>
                <w:color w:val="000000"/>
                <w:kern w:val="0"/>
                <w:sz w:val="20"/>
                <w:szCs w:val="20"/>
                <w:lang w:bidi="ar"/>
              </w:rPr>
              <w:t>≥10</w:t>
            </w:r>
            <w:r>
              <w:rPr>
                <w:rFonts w:ascii="方正仿宋_GBK" w:eastAsia="方正仿宋_GBK" w:hAnsi="方正仿宋_GBK" w:cs="方正仿宋_GBK"/>
                <w:color w:val="000000"/>
                <w:kern w:val="0"/>
                <w:sz w:val="20"/>
                <w:szCs w:val="20"/>
                <w:lang w:bidi="ar"/>
              </w:rPr>
              <w:t>次；技术配合接入不少于</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color w:val="000000"/>
                <w:kern w:val="0"/>
                <w:sz w:val="20"/>
                <w:szCs w:val="20"/>
                <w:lang w:bidi="ar"/>
              </w:rPr>
              <w:t>个区县文化旅游场景，赋能场景发展，推动非遗文化资源向文化生产力转化，促进非遗传承与文旅产业深度联动，助力区域旅游提质增效与经济高质量发展。</w:t>
            </w:r>
          </w:p>
        </w:tc>
        <w:tc>
          <w:tcPr>
            <w:tcW w:w="1167" w:type="dxa"/>
            <w:tcBorders>
              <w:top w:val="single" w:sz="4" w:space="0" w:color="000000"/>
              <w:left w:val="single" w:sz="4" w:space="0" w:color="000000"/>
              <w:bottom w:val="single" w:sz="4" w:space="0" w:color="000000"/>
            </w:tcBorders>
            <w:shd w:val="clear" w:color="auto" w:fill="auto"/>
            <w:noWrap/>
            <w:vAlign w:val="center"/>
          </w:tcPr>
          <w:p w14:paraId="294C6E9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37B78124"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FCE2D3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68</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90DE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2026068</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0D32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中药材趁鲜加工智能化、连续化和标准化研究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F605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重庆观子图科技有限公司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71749"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当前部分中药材如枳壳主要采用人工定向后机械切分的半自动化方式，效率低下且质量不稳定。严重</w:t>
            </w:r>
            <w:r>
              <w:rPr>
                <w:rFonts w:ascii="方正仿宋_GBK" w:eastAsia="方正仿宋_GBK" w:hAnsi="方正仿宋_GBK" w:cs="方正仿宋_GBK" w:hint="eastAsia"/>
                <w:color w:val="000000"/>
                <w:kern w:val="0"/>
                <w:sz w:val="20"/>
                <w:szCs w:val="20"/>
                <w:lang w:bidi="ar"/>
              </w:rPr>
              <w:t>挫伤</w:t>
            </w:r>
            <w:r>
              <w:rPr>
                <w:rFonts w:ascii="方正仿宋_GBK" w:eastAsia="方正仿宋_GBK" w:hAnsi="方正仿宋_GBK" w:cs="方正仿宋_GBK"/>
                <w:color w:val="000000"/>
                <w:kern w:val="0"/>
                <w:sz w:val="20"/>
                <w:szCs w:val="20"/>
                <w:lang w:bidi="ar"/>
              </w:rPr>
              <w:t>种植</w:t>
            </w:r>
            <w:r>
              <w:rPr>
                <w:rFonts w:ascii="方正仿宋_GBK" w:eastAsia="方正仿宋_GBK" w:hAnsi="方正仿宋_GBK" w:cs="方正仿宋_GBK" w:hint="eastAsia"/>
                <w:color w:val="000000"/>
                <w:kern w:val="0"/>
                <w:sz w:val="20"/>
                <w:szCs w:val="20"/>
                <w:lang w:bidi="ar"/>
              </w:rPr>
              <w:t>户</w:t>
            </w:r>
            <w:r>
              <w:rPr>
                <w:rFonts w:ascii="方正仿宋_GBK" w:eastAsia="方正仿宋_GBK" w:hAnsi="方正仿宋_GBK" w:cs="方正仿宋_GBK"/>
                <w:color w:val="000000"/>
                <w:kern w:val="0"/>
                <w:sz w:val="20"/>
                <w:szCs w:val="20"/>
                <w:lang w:bidi="ar"/>
              </w:rPr>
              <w:t>种植枳壳的积极性，从而影响中药材枳壳的市场规模。急需与高校合作</w:t>
            </w:r>
            <w:r>
              <w:rPr>
                <w:rFonts w:ascii="方正仿宋_GBK" w:eastAsia="方正仿宋_GBK" w:hAnsi="方正仿宋_GBK" w:cs="方正仿宋_GBK" w:hint="eastAsia"/>
                <w:color w:val="000000"/>
                <w:kern w:val="0"/>
                <w:sz w:val="20"/>
                <w:szCs w:val="20"/>
                <w:lang w:bidi="ar"/>
              </w:rPr>
              <w:t>，共同开展</w:t>
            </w:r>
            <w:r>
              <w:rPr>
                <w:rFonts w:ascii="方正仿宋_GBK" w:eastAsia="方正仿宋_GBK" w:hAnsi="方正仿宋_GBK" w:cs="方正仿宋_GBK"/>
                <w:color w:val="000000"/>
                <w:kern w:val="0"/>
                <w:sz w:val="20"/>
                <w:szCs w:val="20"/>
                <w:lang w:bidi="ar"/>
              </w:rPr>
              <w:t>枳壳智能化和连续化装备的</w:t>
            </w:r>
            <w:r>
              <w:rPr>
                <w:rFonts w:ascii="方正仿宋_GBK" w:eastAsia="方正仿宋_GBK" w:hAnsi="方正仿宋_GBK" w:cs="方正仿宋_GBK" w:hint="eastAsia"/>
                <w:color w:val="000000"/>
                <w:kern w:val="0"/>
                <w:sz w:val="20"/>
                <w:szCs w:val="20"/>
                <w:lang w:bidi="ar"/>
              </w:rPr>
              <w:t>研发以及</w:t>
            </w:r>
            <w:r>
              <w:rPr>
                <w:rFonts w:ascii="方正仿宋_GBK" w:eastAsia="方正仿宋_GBK" w:hAnsi="方正仿宋_GBK" w:cs="方正仿宋_GBK"/>
                <w:color w:val="000000"/>
                <w:kern w:val="0"/>
                <w:sz w:val="20"/>
                <w:szCs w:val="20"/>
                <w:lang w:bidi="ar"/>
              </w:rPr>
              <w:t>标准研究，为提升枳壳的</w:t>
            </w:r>
            <w:r>
              <w:rPr>
                <w:rFonts w:ascii="方正仿宋_GBK" w:eastAsia="方正仿宋_GBK" w:hAnsi="方正仿宋_GBK" w:cs="方正仿宋_GBK" w:hint="eastAsia"/>
                <w:color w:val="000000"/>
                <w:kern w:val="0"/>
                <w:sz w:val="20"/>
                <w:szCs w:val="20"/>
                <w:lang w:bidi="ar"/>
              </w:rPr>
              <w:t>质量</w:t>
            </w:r>
            <w:r>
              <w:rPr>
                <w:rFonts w:ascii="方正仿宋_GBK" w:eastAsia="方正仿宋_GBK" w:hAnsi="方正仿宋_GBK" w:cs="方正仿宋_GBK"/>
                <w:color w:val="000000"/>
                <w:kern w:val="0"/>
                <w:sz w:val="20"/>
                <w:szCs w:val="20"/>
                <w:lang w:bidi="ar"/>
              </w:rPr>
              <w:t>提供重庆方案。</w:t>
            </w:r>
          </w:p>
        </w:tc>
        <w:tc>
          <w:tcPr>
            <w:tcW w:w="1167" w:type="dxa"/>
            <w:tcBorders>
              <w:top w:val="single" w:sz="4" w:space="0" w:color="000000"/>
              <w:left w:val="single" w:sz="4" w:space="0" w:color="000000"/>
              <w:bottom w:val="single" w:sz="4" w:space="0" w:color="000000"/>
            </w:tcBorders>
            <w:shd w:val="clear" w:color="auto" w:fill="auto"/>
            <w:noWrap/>
            <w:vAlign w:val="center"/>
          </w:tcPr>
          <w:p w14:paraId="26DB260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32401826"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C270C42"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69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3518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2026069</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289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菲油果功能成分深度挖掘与全产业链协同开发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E92A7"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重庆禾木千里生态农业科技有限公司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A0F2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color w:val="000000"/>
                <w:kern w:val="0"/>
                <w:sz w:val="20"/>
                <w:szCs w:val="20"/>
                <w:lang w:bidi="ar"/>
              </w:rPr>
              <w:t>菲油果全部位功能成分深度挖掘与机制解析。</w:t>
            </w:r>
            <w:r>
              <w:rPr>
                <w:rFonts w:ascii="Times New Roman" w:eastAsia="宋体" w:hAnsi="Times New Roman" w:cs="Times New Roman"/>
                <w:color w:val="000000"/>
                <w:kern w:val="0"/>
                <w:sz w:val="20"/>
                <w:szCs w:val="20"/>
                <w:lang w:bidi="ar"/>
              </w:rPr>
              <w:br/>
            </w:r>
            <w:r>
              <w:rPr>
                <w:rFonts w:ascii="Times New Roman" w:eastAsia="方正仿宋_GBK" w:hAnsi="Times New Roman" w:cs="Times New Roman"/>
                <w:color w:val="000000"/>
                <w:kern w:val="0"/>
                <w:sz w:val="20"/>
                <w:szCs w:val="20"/>
                <w:lang w:bidi="ar"/>
              </w:rPr>
              <w:t>①</w:t>
            </w:r>
            <w:r>
              <w:rPr>
                <w:rFonts w:ascii="Times New Roman" w:eastAsia="方正仿宋_GBK" w:hAnsi="Times New Roman" w:cs="Times New Roman"/>
                <w:color w:val="000000"/>
                <w:kern w:val="0"/>
                <w:sz w:val="20"/>
                <w:szCs w:val="20"/>
                <w:lang w:bidi="ar"/>
              </w:rPr>
              <w:t>多部位活性成分系统鉴定；</w:t>
            </w:r>
            <w:r>
              <w:rPr>
                <w:rFonts w:ascii="Times New Roman" w:eastAsia="方正仿宋_GBK" w:hAnsi="Times New Roman" w:cs="Times New Roman"/>
                <w:color w:val="000000"/>
                <w:kern w:val="0"/>
                <w:sz w:val="20"/>
                <w:szCs w:val="20"/>
                <w:lang w:bidi="ar"/>
              </w:rPr>
              <w:t>②</w:t>
            </w:r>
            <w:r>
              <w:rPr>
                <w:rFonts w:ascii="Times New Roman" w:eastAsia="方正仿宋_GBK" w:hAnsi="Times New Roman" w:cs="Times New Roman"/>
                <w:color w:val="000000"/>
                <w:kern w:val="0"/>
                <w:sz w:val="20"/>
                <w:szCs w:val="20"/>
                <w:lang w:bidi="ar"/>
              </w:rPr>
              <w:t>核心功效与作用机制研究。</w:t>
            </w:r>
          </w:p>
          <w:p w14:paraId="294BC4F2" w14:textId="77777777" w:rsidR="00B552C6" w:rsidRDefault="00E265DE">
            <w:pPr>
              <w:widowControl/>
              <w:spacing w:line="240" w:lineRule="exact"/>
              <w:ind w:firstLineChars="200" w:firstLine="420"/>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Cs w:val="21"/>
                <w:lang w:bidi="ar"/>
              </w:rPr>
              <w:t>2.</w:t>
            </w:r>
            <w:r>
              <w:rPr>
                <w:rFonts w:ascii="Times New Roman" w:eastAsia="方正仿宋_GBK" w:hAnsi="Times New Roman" w:cs="Times New Roman"/>
                <w:color w:val="000000"/>
                <w:kern w:val="0"/>
                <w:sz w:val="20"/>
                <w:szCs w:val="20"/>
                <w:lang w:bidi="ar"/>
              </w:rPr>
              <w:t>高附加值系列产品研发与产业化技术攻关。</w:t>
            </w:r>
            <w:r>
              <w:rPr>
                <w:rFonts w:ascii="Times New Roman" w:eastAsia="方正仿宋_GBK" w:hAnsi="Times New Roman" w:cs="Times New Roman"/>
                <w:color w:val="000000"/>
                <w:kern w:val="0"/>
                <w:sz w:val="20"/>
                <w:szCs w:val="20"/>
                <w:lang w:bidi="ar"/>
              </w:rPr>
              <w:t>①</w:t>
            </w:r>
            <w:r>
              <w:rPr>
                <w:rFonts w:ascii="Times New Roman" w:eastAsia="方正仿宋_GBK" w:hAnsi="Times New Roman" w:cs="Times New Roman"/>
                <w:color w:val="000000"/>
                <w:kern w:val="0"/>
                <w:sz w:val="20"/>
                <w:szCs w:val="20"/>
                <w:lang w:bidi="ar"/>
              </w:rPr>
              <w:t>食品与饮品系列开发；</w:t>
            </w:r>
            <w:r>
              <w:rPr>
                <w:rFonts w:ascii="Times New Roman" w:eastAsia="方正仿宋_GBK" w:hAnsi="Times New Roman" w:cs="Times New Roman"/>
                <w:color w:val="000000"/>
                <w:kern w:val="0"/>
                <w:sz w:val="20"/>
                <w:szCs w:val="20"/>
                <w:lang w:bidi="ar"/>
              </w:rPr>
              <w:t>②</w:t>
            </w:r>
            <w:r>
              <w:rPr>
                <w:rFonts w:ascii="Times New Roman" w:eastAsia="方正仿宋_GBK" w:hAnsi="Times New Roman" w:cs="Times New Roman"/>
                <w:color w:val="000000"/>
                <w:kern w:val="0"/>
                <w:sz w:val="20"/>
                <w:szCs w:val="20"/>
                <w:lang w:bidi="ar"/>
              </w:rPr>
              <w:t>功能型衍生品研发；</w:t>
            </w:r>
            <w:r>
              <w:rPr>
                <w:rFonts w:ascii="Times New Roman" w:eastAsia="方正仿宋_GBK" w:hAnsi="Times New Roman" w:cs="Times New Roman"/>
                <w:color w:val="000000"/>
                <w:kern w:val="0"/>
                <w:sz w:val="20"/>
                <w:szCs w:val="20"/>
                <w:lang w:bidi="ar"/>
              </w:rPr>
              <w:t>③</w:t>
            </w:r>
            <w:r>
              <w:rPr>
                <w:rFonts w:ascii="Times New Roman" w:eastAsia="方正仿宋_GBK" w:hAnsi="Times New Roman" w:cs="Times New Roman"/>
                <w:color w:val="000000"/>
                <w:kern w:val="0"/>
                <w:sz w:val="20"/>
                <w:szCs w:val="20"/>
                <w:lang w:bidi="ar"/>
              </w:rPr>
              <w:t>产业化关键技术突破。</w:t>
            </w:r>
          </w:p>
          <w:p w14:paraId="5498B790"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 w:val="20"/>
                <w:szCs w:val="20"/>
                <w:lang w:bidi="ar"/>
              </w:rPr>
              <w:t>3.</w:t>
            </w:r>
            <w:r>
              <w:rPr>
                <w:rFonts w:ascii="Times New Roman" w:eastAsia="方正仿宋_GBK" w:hAnsi="Times New Roman" w:cs="Times New Roman"/>
                <w:color w:val="000000"/>
                <w:kern w:val="0"/>
                <w:sz w:val="20"/>
                <w:szCs w:val="20"/>
                <w:lang w:bidi="ar"/>
              </w:rPr>
              <w:t>产学研协同创新与产业生态构建。</w:t>
            </w:r>
            <w:r>
              <w:rPr>
                <w:rFonts w:ascii="Times New Roman" w:eastAsia="方正仿宋_GBK" w:hAnsi="Times New Roman" w:cs="Times New Roman"/>
                <w:color w:val="000000"/>
                <w:kern w:val="0"/>
                <w:sz w:val="20"/>
                <w:szCs w:val="20"/>
                <w:lang w:bidi="ar"/>
              </w:rPr>
              <w:t>①</w:t>
            </w:r>
            <w:r>
              <w:rPr>
                <w:rFonts w:ascii="Times New Roman" w:eastAsia="方正仿宋_GBK" w:hAnsi="Times New Roman" w:cs="Times New Roman"/>
                <w:color w:val="000000"/>
                <w:kern w:val="0"/>
                <w:sz w:val="20"/>
                <w:szCs w:val="20"/>
                <w:lang w:bidi="ar"/>
              </w:rPr>
              <w:t>技术成果转化与标准制定；</w:t>
            </w:r>
            <w:r>
              <w:rPr>
                <w:rFonts w:ascii="Times New Roman" w:eastAsia="方正仿宋_GBK" w:hAnsi="Times New Roman" w:cs="Times New Roman"/>
                <w:color w:val="000000"/>
                <w:kern w:val="0"/>
                <w:sz w:val="20"/>
                <w:szCs w:val="20"/>
                <w:lang w:bidi="ar"/>
              </w:rPr>
              <w:t>②</w:t>
            </w:r>
            <w:r>
              <w:rPr>
                <w:rFonts w:ascii="Times New Roman" w:eastAsia="方正仿宋_GBK" w:hAnsi="Times New Roman" w:cs="Times New Roman"/>
                <w:color w:val="000000"/>
                <w:kern w:val="0"/>
                <w:sz w:val="20"/>
                <w:szCs w:val="20"/>
                <w:lang w:bidi="ar"/>
              </w:rPr>
              <w:t>品牌塑造与市场拓展。</w:t>
            </w:r>
          </w:p>
        </w:tc>
        <w:tc>
          <w:tcPr>
            <w:tcW w:w="1167" w:type="dxa"/>
            <w:tcBorders>
              <w:top w:val="single" w:sz="4" w:space="0" w:color="000000"/>
              <w:left w:val="single" w:sz="4" w:space="0" w:color="000000"/>
              <w:bottom w:val="single" w:sz="4" w:space="0" w:color="000000"/>
            </w:tcBorders>
            <w:shd w:val="clear" w:color="auto" w:fill="auto"/>
            <w:noWrap/>
            <w:vAlign w:val="center"/>
          </w:tcPr>
          <w:p w14:paraId="6BC7E6C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2247A8BD"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17C0195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F7C6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2026070</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AEB3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基于物联网感知与智能分析的环保监测平台原型系统开发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B2CC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重庆飞控测控技术研究院有限公司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1FF5E"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为构建</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感知</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决策</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一体化的新一代环境监管能力，开发一个可运行、可验证的智能环保监测平台原型系统。系统须基于物联网平台实现多源监测设备的动态接入与数据汇聚，并集成大数据与人工智能分析核心能力，实现从设备模拟、协议解析、数据入库到实时可视化的端到端流程，至少集成一项原创或优化的</w:t>
            </w: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color w:val="000000"/>
                <w:kern w:val="0"/>
                <w:sz w:val="20"/>
                <w:szCs w:val="20"/>
                <w:lang w:bidi="ar"/>
              </w:rPr>
              <w:t>模型（如污染预测、异常溯源、图像识别告警），并提供前后端调用接口；具备</w:t>
            </w:r>
            <w:r>
              <w:rPr>
                <w:rFonts w:ascii="Times New Roman" w:eastAsia="宋体" w:hAnsi="Times New Roman" w:cs="Times New Roman"/>
                <w:color w:val="000000"/>
                <w:kern w:val="0"/>
                <w:sz w:val="20"/>
                <w:szCs w:val="20"/>
                <w:lang w:bidi="ar"/>
              </w:rPr>
              <w:t>GIS</w:t>
            </w:r>
            <w:r>
              <w:rPr>
                <w:rFonts w:ascii="方正仿宋_GBK" w:eastAsia="方正仿宋_GBK" w:hAnsi="方正仿宋_GBK" w:cs="方正仿宋_GBK"/>
                <w:color w:val="000000"/>
                <w:kern w:val="0"/>
                <w:sz w:val="20"/>
                <w:szCs w:val="20"/>
                <w:lang w:bidi="ar"/>
              </w:rPr>
              <w:t>一张图、实时告警、数据查询分析、多角色权限管理等基础业务功能；提供容器化部署包及完整文档，确保系统可独立安装、配置和演示。</w:t>
            </w:r>
          </w:p>
        </w:tc>
        <w:tc>
          <w:tcPr>
            <w:tcW w:w="1167" w:type="dxa"/>
            <w:tcBorders>
              <w:top w:val="single" w:sz="4" w:space="0" w:color="000000"/>
              <w:left w:val="single" w:sz="4" w:space="0" w:color="000000"/>
              <w:bottom w:val="single" w:sz="4" w:space="0" w:color="000000"/>
            </w:tcBorders>
            <w:shd w:val="clear" w:color="auto" w:fill="auto"/>
            <w:noWrap/>
            <w:vAlign w:val="center"/>
          </w:tcPr>
          <w:p w14:paraId="2BF51D4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525B4DFA"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7BAB29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71</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2428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2026071</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E63E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面向爬壁清洗作业机器人的具身智能足部研发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A574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重庆飞扬测控技术研究院有限公司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3169A"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面向重庆市</w:t>
            </w:r>
            <w:r>
              <w:rPr>
                <w:rFonts w:ascii="Times New Roman" w:eastAsia="宋体" w:hAnsi="Times New Roman" w:cs="Times New Roman"/>
                <w:color w:val="000000"/>
                <w:kern w:val="0"/>
                <w:sz w:val="20"/>
                <w:szCs w:val="20"/>
                <w:lang w:bidi="ar"/>
              </w:rPr>
              <w:t>“33618”</w:t>
            </w:r>
            <w:r>
              <w:rPr>
                <w:rFonts w:ascii="方正仿宋_GBK" w:eastAsia="方正仿宋_GBK" w:hAnsi="方正仿宋_GBK" w:cs="方正仿宋_GBK"/>
                <w:color w:val="000000"/>
                <w:kern w:val="0"/>
                <w:sz w:val="20"/>
                <w:szCs w:val="20"/>
                <w:lang w:bidi="ar"/>
              </w:rPr>
              <w:t>现代制造业集群体系与</w:t>
            </w:r>
            <w:r>
              <w:rPr>
                <w:rFonts w:ascii="Times New Roman" w:eastAsia="宋体" w:hAnsi="Times New Roman" w:cs="Times New Roman"/>
                <w:color w:val="000000"/>
                <w:kern w:val="0"/>
                <w:sz w:val="20"/>
                <w:szCs w:val="20"/>
                <w:lang w:bidi="ar"/>
              </w:rPr>
              <w:t>“416”</w:t>
            </w:r>
            <w:r>
              <w:rPr>
                <w:rFonts w:ascii="方正仿宋_GBK" w:eastAsia="方正仿宋_GBK" w:hAnsi="方正仿宋_GBK" w:cs="方正仿宋_GBK"/>
                <w:color w:val="000000"/>
                <w:kern w:val="0"/>
                <w:sz w:val="20"/>
                <w:szCs w:val="20"/>
                <w:lang w:bidi="ar"/>
              </w:rPr>
              <w:t>科技创新战略布局，聚焦具身智能与先进制造的交叉前沿，针对复杂钢壁面（湿滑、锈蚀、粉尘）爬壁清洗作业中足部吸附力不足、接触状态不可感知导致的滑移失稳难题，开展状态可切换电控永磁吸附与磁流变弹性体（</w:t>
            </w:r>
            <w:r>
              <w:rPr>
                <w:rFonts w:ascii="Times New Roman" w:eastAsia="宋体" w:hAnsi="Times New Roman" w:cs="Times New Roman"/>
                <w:color w:val="000000"/>
                <w:kern w:val="0"/>
                <w:sz w:val="20"/>
                <w:szCs w:val="20"/>
                <w:lang w:bidi="ar"/>
              </w:rPr>
              <w:t>MRE</w:t>
            </w:r>
            <w:r>
              <w:rPr>
                <w:rFonts w:ascii="方正仿宋_GBK" w:eastAsia="方正仿宋_GBK" w:hAnsi="方正仿宋_GBK" w:cs="方正仿宋_GBK"/>
                <w:color w:val="000000"/>
                <w:kern w:val="0"/>
                <w:sz w:val="20"/>
                <w:szCs w:val="20"/>
                <w:lang w:bidi="ar"/>
              </w:rPr>
              <w:t>）足垫协同调控及触地感知一体化研究，研发基于电控永磁吸附的具身智能足部样机，实现长时可靠吸附与安全状态智能感知，突破高空作业机器人的技术瓶颈，缓解高空危险作业人力困境、填补市场空白。</w:t>
            </w:r>
          </w:p>
        </w:tc>
        <w:tc>
          <w:tcPr>
            <w:tcW w:w="1167" w:type="dxa"/>
            <w:tcBorders>
              <w:top w:val="single" w:sz="4" w:space="0" w:color="000000"/>
              <w:left w:val="single" w:sz="4" w:space="0" w:color="000000"/>
              <w:bottom w:val="single" w:sz="4" w:space="0" w:color="000000"/>
            </w:tcBorders>
            <w:shd w:val="clear" w:color="auto" w:fill="auto"/>
            <w:noWrap/>
            <w:vAlign w:val="center"/>
          </w:tcPr>
          <w:p w14:paraId="0F3F766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璧山区</w:t>
            </w:r>
          </w:p>
        </w:tc>
      </w:tr>
      <w:tr w:rsidR="00B552C6" w14:paraId="73115602"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B8EE86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72</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4ED3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2026072</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A0CE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全生物降解地膜降解过程的空地协同光谱诊断与环境效应遥感监测研究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F957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重庆飞扬环保科技有限公司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F76A2"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通过模拟实验与田间取样，结合色谱</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质谱技术解析降解中间产物的组成，并利用地面高光谱测定其与土壤、植被相互作用形成的特征光谱信号。建立关键光谱诊断指标与土壤微生物活性、作物生理胁迫的关联模型。基于无人机高光谱与多光谱卫星遥感影像，研发降解产物空间识别算法，实现区域尺度环境风险的动态评估与可视化制图。最终形成一套从微观机理到宏观监测的降解地膜生态效应遥感诊断技术方案，为农业绿色投入品的环境安全管理提供科学依据。</w:t>
            </w:r>
          </w:p>
        </w:tc>
        <w:tc>
          <w:tcPr>
            <w:tcW w:w="1167" w:type="dxa"/>
            <w:tcBorders>
              <w:top w:val="single" w:sz="4" w:space="0" w:color="000000"/>
              <w:left w:val="single" w:sz="4" w:space="0" w:color="000000"/>
              <w:bottom w:val="single" w:sz="4" w:space="0" w:color="000000"/>
            </w:tcBorders>
            <w:shd w:val="clear" w:color="auto" w:fill="auto"/>
            <w:noWrap/>
            <w:vAlign w:val="center"/>
          </w:tcPr>
          <w:p w14:paraId="4BA04BB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473A04EA"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12A2B5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73</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7376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2026073</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9B2A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面向工业产线的数字孪生和产线指标分析系统研发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D487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重庆清研理工智慧工厂设计研究院有限公司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94486"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研发集产线数字孪生可视化、多维度指标智能分析、模型统一管控于一体的数字化管控解决方案，实现产线设备状态实时感知、工艺过程仿真推演、产能与瓶颈等核心指标计算及预测性分析，赋能生产决策智能化优化。</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技术指标：</w:t>
            </w:r>
            <w:r>
              <w:rPr>
                <w:rFonts w:ascii="Times New Roman" w:eastAsia="宋体" w:hAnsi="Times New Roman" w:cs="Times New Roman"/>
                <w:color w:val="000000"/>
                <w:kern w:val="0"/>
                <w:sz w:val="20"/>
                <w:szCs w:val="20"/>
                <w:lang w:bidi="ar"/>
              </w:rPr>
              <w:t>1</w:t>
            </w:r>
            <w:r>
              <w:rPr>
                <w:rFonts w:ascii="Times New Roman" w:eastAsia="宋体" w:hAnsi="Times New Roman" w:cs="Times New Roman"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具有通过网页直接在线编辑</w:t>
            </w:r>
            <w:r>
              <w:rPr>
                <w:rFonts w:ascii="Times New Roman" w:eastAsia="宋体" w:hAnsi="Times New Roman" w:cs="Times New Roman"/>
                <w:color w:val="000000"/>
                <w:kern w:val="0"/>
                <w:sz w:val="20"/>
                <w:szCs w:val="20"/>
                <w:lang w:bidi="ar"/>
              </w:rPr>
              <w:t>3D</w:t>
            </w:r>
            <w:r>
              <w:rPr>
                <w:rFonts w:ascii="方正仿宋_GBK" w:eastAsia="方正仿宋_GBK" w:hAnsi="方正仿宋_GBK" w:cs="方正仿宋_GBK"/>
                <w:color w:val="000000"/>
                <w:kern w:val="0"/>
                <w:sz w:val="20"/>
                <w:szCs w:val="20"/>
                <w:lang w:bidi="ar"/>
              </w:rPr>
              <w:t>场景可视化工程与数据可视化功能。</w:t>
            </w:r>
            <w:r>
              <w:rPr>
                <w:rFonts w:ascii="Times New Roman" w:eastAsia="宋体" w:hAnsi="Times New Roman" w:cs="Times New Roman"/>
                <w:color w:val="000000"/>
                <w:kern w:val="0"/>
                <w:sz w:val="20"/>
                <w:szCs w:val="20"/>
                <w:lang w:bidi="ar"/>
              </w:rPr>
              <w:t>2</w:t>
            </w:r>
            <w:r>
              <w:rPr>
                <w:rFonts w:ascii="Times New Roman" w:eastAsia="宋体" w:hAnsi="Times New Roman" w:cs="Times New Roman" w:hint="eastAsia"/>
                <w:color w:val="000000"/>
                <w:kern w:val="0"/>
                <w:sz w:val="20"/>
                <w:szCs w:val="20"/>
                <w:lang w:bidi="ar"/>
              </w:rPr>
              <w:t xml:space="preserve">. </w:t>
            </w:r>
            <w:r>
              <w:rPr>
                <w:rFonts w:ascii="方正仿宋_GBK" w:eastAsia="方正仿宋_GBK" w:hAnsi="方正仿宋_GBK" w:cs="方正仿宋_GBK"/>
                <w:color w:val="000000"/>
                <w:kern w:val="0"/>
                <w:sz w:val="20"/>
                <w:szCs w:val="20"/>
                <w:lang w:bidi="ar"/>
              </w:rPr>
              <w:t>内置不少于</w:t>
            </w:r>
            <w:r>
              <w:rPr>
                <w:rFonts w:ascii="Times New Roman" w:eastAsia="宋体" w:hAnsi="Times New Roman" w:cs="Times New Roman"/>
                <w:color w:val="000000"/>
                <w:kern w:val="0"/>
                <w:sz w:val="20"/>
                <w:szCs w:val="20"/>
                <w:lang w:bidi="ar"/>
              </w:rPr>
              <w:t>7</w:t>
            </w:r>
            <w:r>
              <w:rPr>
                <w:rFonts w:ascii="方正仿宋_GBK" w:eastAsia="方正仿宋_GBK" w:hAnsi="方正仿宋_GBK" w:cs="方正仿宋_GBK"/>
                <w:color w:val="000000"/>
                <w:kern w:val="0"/>
                <w:sz w:val="20"/>
                <w:szCs w:val="20"/>
                <w:lang w:bidi="ar"/>
              </w:rPr>
              <w:t>种产线核心指标分析模型。</w:t>
            </w:r>
            <w:r>
              <w:rPr>
                <w:rFonts w:ascii="Times New Roman" w:eastAsia="宋体" w:hAnsi="Times New Roman" w:cs="Times New Roman"/>
                <w:color w:val="000000"/>
                <w:kern w:val="0"/>
                <w:sz w:val="20"/>
                <w:szCs w:val="20"/>
                <w:lang w:bidi="ar"/>
              </w:rPr>
              <w:t>3</w:t>
            </w:r>
            <w:r>
              <w:rPr>
                <w:rFonts w:ascii="方正仿宋_GBK" w:eastAsia="方正仿宋_GBK" w:hAnsi="方正仿宋_GBK" w:cs="方正仿宋_GBK"/>
                <w:color w:val="000000"/>
                <w:kern w:val="0"/>
                <w:sz w:val="20"/>
                <w:szCs w:val="20"/>
                <w:lang w:bidi="ar"/>
              </w:rPr>
              <w:t>、具备指标分析模型库管理和拓展能力。</w:t>
            </w:r>
          </w:p>
        </w:tc>
        <w:tc>
          <w:tcPr>
            <w:tcW w:w="1167" w:type="dxa"/>
            <w:tcBorders>
              <w:top w:val="single" w:sz="4" w:space="0" w:color="000000"/>
              <w:left w:val="single" w:sz="4" w:space="0" w:color="000000"/>
              <w:bottom w:val="single" w:sz="4" w:space="0" w:color="000000"/>
            </w:tcBorders>
            <w:shd w:val="clear" w:color="auto" w:fill="auto"/>
            <w:noWrap/>
            <w:vAlign w:val="center"/>
          </w:tcPr>
          <w:p w14:paraId="13364C8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1E01BEAD"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8E8040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74</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1345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2026074</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6022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工业制造用机器人</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2097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重庆宇海工业设计研究院有限公司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20B39"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电子信息产业生产中需要通过智能化与信息化的交互方式，让机器人自主识别不同作业需求，并实时更换不同的执行末端，从而灵活地切换任务类型。实现机器人</w:t>
            </w:r>
            <w:r>
              <w:rPr>
                <w:rFonts w:ascii="方正仿宋_GBK" w:eastAsia="方正仿宋_GBK" w:hAnsi="方正仿宋_GBK" w:cs="方正仿宋_GBK" w:hint="eastAsia"/>
                <w:color w:val="000000"/>
                <w:kern w:val="0"/>
                <w:sz w:val="20"/>
                <w:szCs w:val="20"/>
                <w:lang w:bidi="ar"/>
              </w:rPr>
              <w:t>在生</w:t>
            </w:r>
            <w:r>
              <w:rPr>
                <w:rFonts w:ascii="方正仿宋_GBK" w:eastAsia="方正仿宋_GBK" w:hAnsi="方正仿宋_GBK" w:cs="方正仿宋_GBK"/>
                <w:color w:val="000000"/>
                <w:kern w:val="0"/>
                <w:sz w:val="20"/>
                <w:szCs w:val="20"/>
                <w:lang w:bidi="ar"/>
              </w:rPr>
              <w:t>产线中的自主判断，能自动匹配生产线的工作流程，有效支持生产任务的管理与调度。提升作业的灵活性和自动化水平，为生产系统的高效运行提供有力支撑。</w:t>
            </w:r>
          </w:p>
        </w:tc>
        <w:tc>
          <w:tcPr>
            <w:tcW w:w="1167" w:type="dxa"/>
            <w:tcBorders>
              <w:top w:val="single" w:sz="4" w:space="0" w:color="000000"/>
              <w:left w:val="single" w:sz="4" w:space="0" w:color="000000"/>
              <w:bottom w:val="single" w:sz="4" w:space="0" w:color="000000"/>
            </w:tcBorders>
            <w:shd w:val="clear" w:color="auto" w:fill="auto"/>
            <w:noWrap/>
            <w:vAlign w:val="center"/>
          </w:tcPr>
          <w:p w14:paraId="50D0EEC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02193C91"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C6FA75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7FA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2026075</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180F2" w14:textId="77777777" w:rsidR="00B552C6" w:rsidRDefault="00E265DE">
            <w:pPr>
              <w:widowControl/>
              <w:jc w:val="center"/>
              <w:textAlignment w:val="center"/>
              <w:rPr>
                <w:rFonts w:ascii="Times New Roman" w:eastAsia="方正仿宋_GBK" w:hAnsi="Times New Roman" w:cs="Times New Roman"/>
                <w:color w:val="C00000"/>
                <w:kern w:val="0"/>
                <w:szCs w:val="21"/>
                <w:highlight w:val="yellow"/>
                <w:lang w:bidi="ar"/>
              </w:rPr>
            </w:pPr>
            <w:r>
              <w:rPr>
                <w:rFonts w:ascii="方正仿宋_GBK" w:eastAsia="方正仿宋_GBK" w:hAnsi="方正仿宋_GBK" w:cs="方正仿宋_GBK"/>
                <w:color w:val="000000"/>
                <w:kern w:val="0"/>
                <w:sz w:val="20"/>
                <w:szCs w:val="20"/>
                <w:lang w:bidi="ar"/>
              </w:rPr>
              <w:t>低空飞行器研究开发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F5CF" w14:textId="77777777" w:rsidR="00B552C6" w:rsidRDefault="00E265DE">
            <w:pPr>
              <w:widowControl/>
              <w:jc w:val="center"/>
              <w:textAlignment w:val="center"/>
              <w:rPr>
                <w:rFonts w:ascii="Times New Roman" w:eastAsia="方正仿宋_GBK" w:hAnsi="Times New Roman" w:cs="Times New Roman"/>
                <w:color w:val="C00000"/>
                <w:kern w:val="0"/>
                <w:szCs w:val="21"/>
                <w:highlight w:val="yellow"/>
                <w:lang w:bidi="ar"/>
              </w:rPr>
            </w:pPr>
            <w:r>
              <w:rPr>
                <w:rFonts w:ascii="方正仿宋_GBK" w:eastAsia="方正仿宋_GBK" w:hAnsi="方正仿宋_GBK" w:cs="方正仿宋_GBK"/>
                <w:color w:val="000000"/>
                <w:kern w:val="0"/>
                <w:sz w:val="20"/>
                <w:szCs w:val="20"/>
                <w:lang w:bidi="ar"/>
              </w:rPr>
              <w:t>辰致（重庆）轻量化科技有限公司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B2B1"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color w:val="000000"/>
                <w:kern w:val="0"/>
                <w:sz w:val="20"/>
                <w:szCs w:val="20"/>
                <w:lang w:bidi="ar"/>
              </w:rPr>
              <w:t>开展低空飞行器所需的复合材料、高性能铝合金、镁合金、高性能塑料等材料研究；</w:t>
            </w:r>
            <w:r>
              <w:rPr>
                <w:rFonts w:ascii="Times New Roman" w:eastAsia="宋体" w:hAnsi="Times New Roman" w:cs="Times New Roman"/>
                <w:color w:val="000000"/>
                <w:kern w:val="0"/>
                <w:sz w:val="20"/>
                <w:szCs w:val="20"/>
                <w:lang w:bidi="ar"/>
              </w:rPr>
              <w:t>2.</w:t>
            </w:r>
            <w:r>
              <w:rPr>
                <w:rFonts w:ascii="Times New Roman" w:eastAsia="宋体" w:hAnsi="Times New Roman" w:cs="Times New Roman"/>
                <w:color w:val="000000"/>
                <w:kern w:val="0"/>
                <w:sz w:val="20"/>
                <w:szCs w:val="20"/>
                <w:lang w:bidi="ar"/>
              </w:rPr>
              <w:t>开展</w:t>
            </w:r>
            <w:r>
              <w:rPr>
                <w:rFonts w:ascii="Times New Roman" w:eastAsia="方正仿宋_GBK" w:hAnsi="Times New Roman" w:cs="Times New Roman"/>
                <w:color w:val="000000"/>
                <w:kern w:val="0"/>
                <w:sz w:val="20"/>
                <w:szCs w:val="20"/>
                <w:lang w:bidi="ar"/>
              </w:rPr>
              <w:t>样件开发，包括设计、外部开发、试验验证、高可靠性开发等。</w:t>
            </w:r>
          </w:p>
        </w:tc>
        <w:tc>
          <w:tcPr>
            <w:tcW w:w="1167" w:type="dxa"/>
            <w:tcBorders>
              <w:top w:val="single" w:sz="4" w:space="0" w:color="000000"/>
              <w:left w:val="single" w:sz="4" w:space="0" w:color="000000"/>
              <w:bottom w:val="single" w:sz="4" w:space="0" w:color="000000"/>
            </w:tcBorders>
            <w:shd w:val="clear" w:color="auto" w:fill="auto"/>
            <w:vAlign w:val="center"/>
          </w:tcPr>
          <w:p w14:paraId="3DCA2C81" w14:textId="77777777" w:rsidR="00B552C6" w:rsidRDefault="00E265DE">
            <w:pPr>
              <w:widowControl/>
              <w:jc w:val="center"/>
              <w:textAlignment w:val="center"/>
              <w:rPr>
                <w:rFonts w:ascii="Times New Roman" w:eastAsia="方正仿宋_GBK" w:hAnsi="Times New Roman" w:cs="Times New Roman"/>
                <w:color w:val="C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3FC34881"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1C71C035"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15ED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2026076</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D360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智能全主动液压悬架电子油泵</w:t>
            </w:r>
            <w:r>
              <w:rPr>
                <w:rFonts w:ascii="Times New Roman" w:eastAsia="宋体" w:hAnsi="Times New Roman" w:cs="Times New Roman"/>
                <w:color w:val="000000"/>
                <w:kern w:val="0"/>
                <w:sz w:val="20"/>
                <w:szCs w:val="20"/>
                <w:lang w:bidi="ar"/>
              </w:rPr>
              <w:t>NVH</w:t>
            </w:r>
            <w:r>
              <w:rPr>
                <w:rFonts w:ascii="方正仿宋_GBK" w:eastAsia="方正仿宋_GBK" w:hAnsi="方正仿宋_GBK" w:cs="方正仿宋_GBK"/>
                <w:color w:val="000000"/>
                <w:kern w:val="0"/>
                <w:sz w:val="20"/>
                <w:szCs w:val="20"/>
                <w:lang w:bidi="ar"/>
              </w:rPr>
              <w:t>技术研究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E820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重庆红宇精密工业集团有限公司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804B7"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针对悬架油泵在实际运行中流体脉动强烈、结构共振耦合引发的高频噪声问题，构建</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固</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液</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声</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多物理场耦合仿真平台，融合多源仿真软件，实现泵体结构建模、内部流场模拟与声固耦合分析，深入揭示不同工况下的噪声特性与产生机理，支撑系统级</w:t>
            </w:r>
            <w:r>
              <w:rPr>
                <w:rFonts w:ascii="Times New Roman" w:eastAsia="宋体" w:hAnsi="Times New Roman" w:cs="Times New Roman"/>
                <w:color w:val="000000"/>
                <w:kern w:val="0"/>
                <w:sz w:val="20"/>
                <w:szCs w:val="20"/>
                <w:lang w:bidi="ar"/>
              </w:rPr>
              <w:t>NVH</w:t>
            </w:r>
            <w:r>
              <w:rPr>
                <w:rFonts w:ascii="方正仿宋_GBK" w:eastAsia="方正仿宋_GBK" w:hAnsi="方正仿宋_GBK" w:cs="方正仿宋_GBK"/>
                <w:color w:val="000000"/>
                <w:kern w:val="0"/>
                <w:sz w:val="20"/>
                <w:szCs w:val="20"/>
                <w:lang w:bidi="ar"/>
              </w:rPr>
              <w:t>性能的预测与响应评估。为进一步将优化模型与实测数据应用于整车平台的匹配设计与功能调试提供指导，确保电子油泵在不同应用场景下的</w:t>
            </w:r>
            <w:r>
              <w:rPr>
                <w:rFonts w:ascii="Times New Roman" w:eastAsia="宋体" w:hAnsi="Times New Roman" w:cs="Times New Roman"/>
                <w:color w:val="000000"/>
                <w:kern w:val="0"/>
                <w:sz w:val="20"/>
                <w:szCs w:val="20"/>
                <w:lang w:bidi="ar"/>
              </w:rPr>
              <w:t>NVH</w:t>
            </w:r>
            <w:r>
              <w:rPr>
                <w:rFonts w:ascii="方正仿宋_GBK" w:eastAsia="方正仿宋_GBK" w:hAnsi="方正仿宋_GBK" w:cs="方正仿宋_GBK"/>
                <w:color w:val="000000"/>
                <w:kern w:val="0"/>
                <w:sz w:val="20"/>
                <w:szCs w:val="20"/>
                <w:lang w:bidi="ar"/>
              </w:rPr>
              <w:t>性能满足新能源汽车需求，提升整车舒适性与可靠性。</w:t>
            </w:r>
          </w:p>
        </w:tc>
        <w:tc>
          <w:tcPr>
            <w:tcW w:w="1167" w:type="dxa"/>
            <w:tcBorders>
              <w:top w:val="single" w:sz="4" w:space="0" w:color="000000"/>
              <w:left w:val="single" w:sz="4" w:space="0" w:color="000000"/>
              <w:bottom w:val="single" w:sz="4" w:space="0" w:color="000000"/>
            </w:tcBorders>
            <w:shd w:val="clear" w:color="auto" w:fill="auto"/>
            <w:noWrap/>
            <w:vAlign w:val="center"/>
          </w:tcPr>
          <w:p w14:paraId="3479DC5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4C8CC545"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58F3C5A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77</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417A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2026077</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E45D" w14:textId="77777777" w:rsidR="00B552C6" w:rsidRDefault="00E265DE">
            <w:pPr>
              <w:widowControl/>
              <w:jc w:val="center"/>
              <w:textAlignment w:val="center"/>
              <w:rPr>
                <w:rFonts w:ascii="Times New Roman" w:eastAsia="方正仿宋_GBK" w:hAnsi="Times New Roman" w:cs="Times New Roman"/>
                <w:color w:val="C00000"/>
                <w:kern w:val="0"/>
                <w:szCs w:val="21"/>
                <w:highlight w:val="yellow"/>
                <w:lang w:bidi="ar"/>
              </w:rPr>
            </w:pPr>
            <w:r>
              <w:rPr>
                <w:rFonts w:ascii="方正仿宋_GBK" w:eastAsia="方正仿宋_GBK" w:hAnsi="方正仿宋_GBK" w:cs="方正仿宋_GBK"/>
                <w:color w:val="000000"/>
                <w:kern w:val="0"/>
                <w:sz w:val="20"/>
                <w:szCs w:val="20"/>
                <w:lang w:bidi="ar"/>
              </w:rPr>
              <w:t>弹簧垂直度、平行度、端头厚度自动检测</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13C43" w14:textId="77777777" w:rsidR="00B552C6" w:rsidRDefault="00E265DE">
            <w:pPr>
              <w:widowControl/>
              <w:jc w:val="center"/>
              <w:textAlignment w:val="center"/>
              <w:rPr>
                <w:rFonts w:ascii="Times New Roman" w:eastAsia="方正仿宋_GBK" w:hAnsi="Times New Roman" w:cs="Times New Roman"/>
                <w:color w:val="C00000"/>
                <w:kern w:val="0"/>
                <w:szCs w:val="21"/>
                <w:highlight w:val="yellow"/>
                <w:lang w:bidi="ar"/>
              </w:rPr>
            </w:pPr>
            <w:r>
              <w:rPr>
                <w:rFonts w:ascii="方正仿宋_GBK" w:eastAsia="方正仿宋_GBK" w:hAnsi="方正仿宋_GBK" w:cs="方正仿宋_GBK"/>
                <w:color w:val="000000"/>
                <w:kern w:val="0"/>
                <w:sz w:val="20"/>
                <w:szCs w:val="20"/>
                <w:lang w:bidi="ar"/>
              </w:rPr>
              <w:t>重庆中海弹簧有限公司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5C27B"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拟采用视觉系统自动检测弹簧磨削厚度的垂直度、平行度、端头厚度，检测精度</w:t>
            </w:r>
            <w:r>
              <w:rPr>
                <w:rFonts w:ascii="Times New Roman" w:eastAsia="宋体" w:hAnsi="Times New Roman" w:cs="Times New Roman"/>
                <w:color w:val="000000"/>
                <w:kern w:val="0"/>
                <w:sz w:val="20"/>
                <w:szCs w:val="20"/>
                <w:lang w:bidi="ar"/>
              </w:rPr>
              <w:t>0.001mm</w:t>
            </w:r>
            <w:r>
              <w:rPr>
                <w:rFonts w:ascii="方正仿宋_GBK" w:eastAsia="方正仿宋_GBK" w:hAnsi="方正仿宋_GBK" w:cs="方正仿宋_GBK"/>
                <w:color w:val="000000"/>
                <w:kern w:val="0"/>
                <w:sz w:val="20"/>
                <w:szCs w:val="20"/>
                <w:lang w:bidi="ar"/>
              </w:rPr>
              <w:t>，生产节拍要求</w:t>
            </w:r>
            <w:r>
              <w:rPr>
                <w:rFonts w:ascii="Times New Roman" w:eastAsia="宋体" w:hAnsi="Times New Roman" w:cs="Times New Roman"/>
                <w:color w:val="000000"/>
                <w:kern w:val="0"/>
                <w:sz w:val="20"/>
                <w:szCs w:val="20"/>
                <w:lang w:bidi="ar"/>
              </w:rPr>
              <w:t>30</w:t>
            </w:r>
            <w:r>
              <w:rPr>
                <w:rFonts w:ascii="方正仿宋_GBK" w:eastAsia="方正仿宋_GBK" w:hAnsi="方正仿宋_GBK" w:cs="方正仿宋_GBK"/>
                <w:color w:val="000000"/>
                <w:kern w:val="0"/>
                <w:sz w:val="20"/>
                <w:szCs w:val="20"/>
                <w:lang w:bidi="ar"/>
              </w:rPr>
              <w:t>件</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分。</w:t>
            </w:r>
          </w:p>
        </w:tc>
        <w:tc>
          <w:tcPr>
            <w:tcW w:w="1167" w:type="dxa"/>
            <w:tcBorders>
              <w:top w:val="single" w:sz="4" w:space="0" w:color="000000"/>
              <w:left w:val="single" w:sz="4" w:space="0" w:color="000000"/>
              <w:bottom w:val="single" w:sz="4" w:space="0" w:color="000000"/>
            </w:tcBorders>
            <w:shd w:val="clear" w:color="auto" w:fill="auto"/>
            <w:noWrap/>
            <w:vAlign w:val="center"/>
          </w:tcPr>
          <w:p w14:paraId="756F123F" w14:textId="77777777" w:rsidR="00B552C6" w:rsidRDefault="00E265DE">
            <w:pPr>
              <w:widowControl/>
              <w:jc w:val="center"/>
              <w:textAlignment w:val="center"/>
              <w:rPr>
                <w:rFonts w:ascii="Times New Roman" w:eastAsia="方正仿宋_GBK" w:hAnsi="Times New Roman" w:cs="Times New Roman"/>
                <w:color w:val="C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55FFC5E8"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AD4FAA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78</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859F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2026078</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470F6" w14:textId="77777777" w:rsidR="00B552C6" w:rsidRDefault="00E265DE">
            <w:pPr>
              <w:widowControl/>
              <w:jc w:val="center"/>
              <w:textAlignment w:val="center"/>
              <w:rPr>
                <w:rFonts w:ascii="Times New Roman" w:eastAsia="方正仿宋_GBK" w:hAnsi="Times New Roman" w:cs="Times New Roman"/>
                <w:color w:val="C00000"/>
                <w:kern w:val="0"/>
                <w:szCs w:val="21"/>
                <w:highlight w:val="yellow"/>
                <w:lang w:bidi="ar"/>
              </w:rPr>
            </w:pPr>
            <w:r>
              <w:rPr>
                <w:rFonts w:ascii="方正仿宋_GBK" w:eastAsia="方正仿宋_GBK" w:hAnsi="方正仿宋_GBK" w:cs="方正仿宋_GBK"/>
                <w:color w:val="000000"/>
                <w:kern w:val="0"/>
                <w:sz w:val="20"/>
                <w:szCs w:val="20"/>
                <w:lang w:bidi="ar"/>
              </w:rPr>
              <w:t>四合一电机</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32ECE" w14:textId="77777777" w:rsidR="00B552C6" w:rsidRDefault="00E265DE">
            <w:pPr>
              <w:widowControl/>
              <w:jc w:val="center"/>
              <w:textAlignment w:val="center"/>
              <w:rPr>
                <w:rFonts w:ascii="Times New Roman" w:eastAsia="方正仿宋_GBK" w:hAnsi="Times New Roman" w:cs="Times New Roman"/>
                <w:color w:val="C00000"/>
                <w:kern w:val="0"/>
                <w:szCs w:val="21"/>
                <w:highlight w:val="yellow"/>
                <w:lang w:bidi="ar"/>
              </w:rPr>
            </w:pPr>
            <w:r>
              <w:rPr>
                <w:rFonts w:ascii="方正仿宋_GBK" w:eastAsia="方正仿宋_GBK" w:hAnsi="方正仿宋_GBK" w:cs="方正仿宋_GBK"/>
                <w:color w:val="000000"/>
                <w:kern w:val="0"/>
                <w:sz w:val="20"/>
                <w:szCs w:val="20"/>
                <w:lang w:bidi="ar"/>
              </w:rPr>
              <w:t>重庆栋能科技股份有限公司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E6728"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需要</w:t>
            </w:r>
            <w:r>
              <w:rPr>
                <w:rFonts w:ascii="方正仿宋_GBK" w:eastAsia="方正仿宋_GBK" w:hAnsi="方正仿宋_GBK" w:cs="方正仿宋_GBK"/>
                <w:color w:val="000000"/>
                <w:kern w:val="0"/>
                <w:sz w:val="20"/>
                <w:szCs w:val="20"/>
                <w:lang w:bidi="ar"/>
              </w:rPr>
              <w:t>对四合一电机的研发及试验</w:t>
            </w:r>
            <w:r>
              <w:rPr>
                <w:rFonts w:ascii="方正仿宋_GBK" w:eastAsia="方正仿宋_GBK" w:hAnsi="方正仿宋_GBK" w:cs="方正仿宋_GBK" w:hint="eastAsia"/>
                <w:color w:val="000000"/>
                <w:kern w:val="0"/>
                <w:sz w:val="20"/>
                <w:szCs w:val="20"/>
                <w:lang w:bidi="ar"/>
              </w:rPr>
              <w:t>提供技术支持</w:t>
            </w:r>
            <w:r>
              <w:rPr>
                <w:rFonts w:ascii="方正仿宋_GBK" w:eastAsia="方正仿宋_GBK" w:hAnsi="方正仿宋_GBK" w:cs="方正仿宋_GBK"/>
                <w:color w:val="000000"/>
                <w:kern w:val="0"/>
                <w:sz w:val="20"/>
                <w:szCs w:val="20"/>
                <w:lang w:bidi="ar"/>
              </w:rPr>
              <w:t>，电机由永磁同步电机、减速机、电机控制器、温度传感器和编码器组成。</w:t>
            </w:r>
            <w:r>
              <w:rPr>
                <w:rFonts w:ascii="Times New Roman" w:eastAsia="宋体" w:hAnsi="Times New Roman" w:cs="Times New Roman"/>
                <w:color w:val="000000"/>
                <w:kern w:val="0"/>
                <w:sz w:val="20"/>
                <w:szCs w:val="20"/>
                <w:lang w:bidi="ar"/>
              </w:rPr>
              <w:br/>
              <w:t>1.</w:t>
            </w:r>
            <w:r>
              <w:rPr>
                <w:rFonts w:ascii="方正仿宋_GBK" w:eastAsia="方正仿宋_GBK" w:hAnsi="方正仿宋_GBK" w:cs="方正仿宋_GBK"/>
                <w:color w:val="000000"/>
                <w:kern w:val="0"/>
                <w:sz w:val="20"/>
                <w:szCs w:val="20"/>
                <w:lang w:bidi="ar"/>
              </w:rPr>
              <w:t>电机控制器技术参数如下：</w:t>
            </w:r>
            <w:r>
              <w:rPr>
                <w:rFonts w:ascii="方正仿宋_GBK" w:eastAsia="方正仿宋_GBK" w:hAnsi="方正仿宋_GBK" w:cs="方正仿宋_GBK" w:hint="eastAsia"/>
                <w:color w:val="000000"/>
                <w:kern w:val="0"/>
                <w:sz w:val="20"/>
                <w:szCs w:val="20"/>
                <w:lang w:bidi="ar"/>
              </w:rPr>
              <w:t>①</w:t>
            </w:r>
            <w:r>
              <w:rPr>
                <w:rFonts w:ascii="方正仿宋_GBK" w:eastAsia="方正仿宋_GBK" w:hAnsi="方正仿宋_GBK" w:cs="方正仿宋_GBK"/>
                <w:color w:val="000000"/>
                <w:kern w:val="0"/>
                <w:sz w:val="20"/>
                <w:szCs w:val="20"/>
                <w:lang w:bidi="ar"/>
              </w:rPr>
              <w:t>额定电压</w:t>
            </w:r>
            <w:r>
              <w:rPr>
                <w:rFonts w:ascii="Times New Roman" w:eastAsia="宋体" w:hAnsi="Times New Roman" w:cs="Times New Roman"/>
                <w:color w:val="000000"/>
                <w:kern w:val="0"/>
                <w:sz w:val="20"/>
                <w:szCs w:val="20"/>
                <w:lang w:bidi="ar"/>
              </w:rPr>
              <w:t>48VDC</w:t>
            </w:r>
            <w:r>
              <w:rPr>
                <w:rFonts w:ascii="方正仿宋_GBK" w:eastAsia="方正仿宋_GBK" w:hAnsi="方正仿宋_GBK" w:cs="方正仿宋_GBK"/>
                <w:color w:val="000000"/>
                <w:kern w:val="0"/>
                <w:sz w:val="20"/>
                <w:szCs w:val="20"/>
                <w:lang w:bidi="ar"/>
              </w:rPr>
              <w:t>，额定电流</w:t>
            </w:r>
            <w:r>
              <w:rPr>
                <w:rFonts w:ascii="Times New Roman" w:eastAsia="宋体" w:hAnsi="Times New Roman" w:cs="Times New Roman"/>
                <w:color w:val="000000"/>
                <w:kern w:val="0"/>
                <w:sz w:val="20"/>
                <w:szCs w:val="20"/>
                <w:lang w:bidi="ar"/>
              </w:rPr>
              <w:t>130A</w:t>
            </w:r>
            <w:r>
              <w:rPr>
                <w:rFonts w:ascii="方正仿宋_GBK" w:eastAsia="方正仿宋_GBK" w:hAnsi="方正仿宋_GBK" w:cs="方正仿宋_GBK"/>
                <w:color w:val="000000"/>
                <w:kern w:val="0"/>
                <w:sz w:val="20"/>
                <w:szCs w:val="20"/>
                <w:lang w:bidi="ar"/>
              </w:rPr>
              <w:t>，峰值电流</w:t>
            </w:r>
            <w:r>
              <w:rPr>
                <w:rFonts w:ascii="Times New Roman" w:eastAsia="宋体" w:hAnsi="Times New Roman" w:cs="Times New Roman"/>
                <w:color w:val="000000"/>
                <w:kern w:val="0"/>
                <w:sz w:val="20"/>
                <w:szCs w:val="20"/>
                <w:lang w:bidi="ar"/>
              </w:rPr>
              <w:t>500A</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②</w:t>
            </w:r>
            <w:r>
              <w:rPr>
                <w:rFonts w:ascii="方正仿宋_GBK" w:eastAsia="方正仿宋_GBK" w:hAnsi="方正仿宋_GBK" w:cs="方正仿宋_GBK"/>
                <w:color w:val="000000"/>
                <w:kern w:val="0"/>
                <w:sz w:val="20"/>
                <w:szCs w:val="20"/>
                <w:lang w:bidi="ar"/>
              </w:rPr>
              <w:t>工作制：</w:t>
            </w:r>
            <w:r>
              <w:rPr>
                <w:rFonts w:ascii="Times New Roman" w:eastAsia="宋体" w:hAnsi="Times New Roman" w:cs="Times New Roman"/>
                <w:color w:val="000000"/>
                <w:kern w:val="0"/>
                <w:sz w:val="20"/>
                <w:szCs w:val="20"/>
                <w:lang w:bidi="ar"/>
              </w:rPr>
              <w:t>S9</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br/>
              <w:t>2.</w:t>
            </w:r>
            <w:r>
              <w:rPr>
                <w:rFonts w:ascii="方正仿宋_GBK" w:eastAsia="方正仿宋_GBK" w:hAnsi="方正仿宋_GBK" w:cs="方正仿宋_GBK"/>
                <w:color w:val="000000"/>
                <w:kern w:val="0"/>
                <w:sz w:val="20"/>
                <w:szCs w:val="20"/>
                <w:lang w:bidi="ar"/>
              </w:rPr>
              <w:t>永磁同步电机技术参数如下：</w:t>
            </w:r>
            <w:r>
              <w:rPr>
                <w:rFonts w:ascii="方正仿宋_GBK" w:eastAsia="方正仿宋_GBK" w:hAnsi="方正仿宋_GBK" w:cs="方正仿宋_GBK" w:hint="eastAsia"/>
                <w:color w:val="000000"/>
                <w:kern w:val="0"/>
                <w:sz w:val="20"/>
                <w:szCs w:val="20"/>
                <w:lang w:bidi="ar"/>
              </w:rPr>
              <w:t>①</w:t>
            </w:r>
            <w:r>
              <w:rPr>
                <w:rFonts w:ascii="方正仿宋_GBK" w:eastAsia="方正仿宋_GBK" w:hAnsi="方正仿宋_GBK" w:cs="方正仿宋_GBK"/>
                <w:color w:val="000000"/>
                <w:kern w:val="0"/>
                <w:sz w:val="20"/>
                <w:szCs w:val="20"/>
                <w:lang w:bidi="ar"/>
              </w:rPr>
              <w:t>额定电压</w:t>
            </w:r>
            <w:r>
              <w:rPr>
                <w:rFonts w:ascii="Times New Roman" w:eastAsia="宋体" w:hAnsi="Times New Roman" w:cs="Times New Roman"/>
                <w:color w:val="000000"/>
                <w:kern w:val="0"/>
                <w:sz w:val="20"/>
                <w:szCs w:val="20"/>
                <w:lang w:bidi="ar"/>
              </w:rPr>
              <w:t>34VAC</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②</w:t>
            </w:r>
            <w:r>
              <w:rPr>
                <w:rFonts w:ascii="方正仿宋_GBK" w:eastAsia="方正仿宋_GBK" w:hAnsi="方正仿宋_GBK" w:cs="方正仿宋_GBK"/>
                <w:color w:val="000000"/>
                <w:kern w:val="0"/>
                <w:sz w:val="20"/>
                <w:szCs w:val="20"/>
                <w:lang w:bidi="ar"/>
              </w:rPr>
              <w:t>工作制：</w:t>
            </w:r>
            <w:r>
              <w:rPr>
                <w:rFonts w:ascii="Times New Roman" w:eastAsia="宋体" w:hAnsi="Times New Roman" w:cs="Times New Roman"/>
                <w:color w:val="000000"/>
                <w:kern w:val="0"/>
                <w:sz w:val="20"/>
                <w:szCs w:val="20"/>
                <w:lang w:bidi="ar"/>
              </w:rPr>
              <w:t>S9</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③</w:t>
            </w:r>
            <w:r>
              <w:rPr>
                <w:rFonts w:ascii="方正仿宋_GBK" w:eastAsia="方正仿宋_GBK" w:hAnsi="方正仿宋_GBK" w:cs="方正仿宋_GBK"/>
                <w:color w:val="000000"/>
                <w:kern w:val="0"/>
                <w:sz w:val="20"/>
                <w:szCs w:val="20"/>
                <w:lang w:bidi="ar"/>
              </w:rPr>
              <w:t>持续扭矩</w:t>
            </w:r>
            <w:r>
              <w:rPr>
                <w:rFonts w:ascii="Times New Roman" w:eastAsia="宋体" w:hAnsi="Times New Roman" w:cs="Times New Roman"/>
                <w:color w:val="000000"/>
                <w:kern w:val="0"/>
                <w:sz w:val="20"/>
                <w:szCs w:val="20"/>
                <w:lang w:bidi="ar"/>
              </w:rPr>
              <w:t>10.4N.m</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④</w:t>
            </w:r>
            <w:r>
              <w:rPr>
                <w:rFonts w:ascii="方正仿宋_GBK" w:eastAsia="方正仿宋_GBK" w:hAnsi="方正仿宋_GBK" w:cs="方正仿宋_GBK"/>
                <w:color w:val="000000"/>
                <w:kern w:val="0"/>
                <w:sz w:val="20"/>
                <w:szCs w:val="20"/>
                <w:lang w:bidi="ar"/>
              </w:rPr>
              <w:t>持续功率</w:t>
            </w:r>
            <w:r>
              <w:rPr>
                <w:rFonts w:ascii="方正仿宋_GBK" w:eastAsia="方正仿宋_GBK" w:hAnsi="方正仿宋_GBK" w:cs="方正仿宋_GBK" w:hint="eastAsia"/>
                <w:color w:val="000000"/>
                <w:kern w:val="0"/>
                <w:sz w:val="20"/>
                <w:szCs w:val="20"/>
                <w:lang w:bidi="ar"/>
              </w:rPr>
              <w:t>6kW</w:t>
            </w:r>
            <w:r>
              <w:rPr>
                <w:rFonts w:ascii="方正仿宋_GBK" w:eastAsia="方正仿宋_GBK" w:hAnsi="方正仿宋_GBK" w:cs="方正仿宋_GBK"/>
                <w:color w:val="000000"/>
                <w:kern w:val="0"/>
                <w:sz w:val="20"/>
                <w:szCs w:val="20"/>
                <w:lang w:bidi="ar"/>
              </w:rPr>
              <w:t>；峰值功率</w:t>
            </w:r>
            <w:r>
              <w:rPr>
                <w:rFonts w:ascii="方正仿宋_GBK" w:eastAsia="方正仿宋_GBK" w:hAnsi="方正仿宋_GBK" w:cs="方正仿宋_GBK" w:hint="eastAsia"/>
                <w:color w:val="000000"/>
                <w:kern w:val="0"/>
                <w:sz w:val="20"/>
                <w:szCs w:val="20"/>
                <w:lang w:bidi="ar"/>
              </w:rPr>
              <w:t>12kW</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⑤</w:t>
            </w:r>
            <w:r>
              <w:rPr>
                <w:rFonts w:ascii="方正仿宋_GBK" w:eastAsia="方正仿宋_GBK" w:hAnsi="方正仿宋_GBK" w:cs="方正仿宋_GBK"/>
                <w:color w:val="000000"/>
                <w:kern w:val="0"/>
                <w:sz w:val="20"/>
                <w:szCs w:val="20"/>
                <w:lang w:bidi="ar"/>
              </w:rPr>
              <w:t>最高转速</w:t>
            </w:r>
            <w:r>
              <w:rPr>
                <w:rFonts w:ascii="Times New Roman" w:eastAsia="宋体" w:hAnsi="Times New Roman" w:cs="Times New Roman"/>
                <w:color w:val="000000"/>
                <w:kern w:val="0"/>
                <w:sz w:val="20"/>
                <w:szCs w:val="20"/>
                <w:lang w:bidi="ar"/>
              </w:rPr>
              <w:t>8500r/min</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⑥</w:t>
            </w:r>
            <w:r>
              <w:rPr>
                <w:rFonts w:ascii="方正仿宋_GBK" w:eastAsia="方正仿宋_GBK" w:hAnsi="方正仿宋_GBK" w:cs="方正仿宋_GBK"/>
                <w:color w:val="000000"/>
                <w:kern w:val="0"/>
                <w:sz w:val="20"/>
                <w:szCs w:val="20"/>
                <w:lang w:bidi="ar"/>
              </w:rPr>
              <w:t>冷却方式：自然冷却；</w:t>
            </w:r>
            <w:r>
              <w:rPr>
                <w:rFonts w:ascii="方正仿宋_GBK" w:eastAsia="方正仿宋_GBK" w:hAnsi="方正仿宋_GBK" w:cs="方正仿宋_GBK" w:hint="eastAsia"/>
                <w:color w:val="000000"/>
                <w:kern w:val="0"/>
                <w:sz w:val="20"/>
                <w:szCs w:val="20"/>
                <w:lang w:bidi="ar"/>
              </w:rPr>
              <w:t>⑦</w:t>
            </w:r>
            <w:r>
              <w:rPr>
                <w:rFonts w:ascii="方正仿宋_GBK" w:eastAsia="方正仿宋_GBK" w:hAnsi="方正仿宋_GBK" w:cs="方正仿宋_GBK"/>
                <w:color w:val="000000"/>
                <w:kern w:val="0"/>
                <w:sz w:val="20"/>
                <w:szCs w:val="20"/>
                <w:lang w:bidi="ar"/>
              </w:rPr>
              <w:t>电机类型：扁线电机；</w:t>
            </w:r>
            <w:r>
              <w:rPr>
                <w:rFonts w:ascii="方正仿宋_GBK" w:eastAsia="方正仿宋_GBK" w:hAnsi="方正仿宋_GBK" w:cs="方正仿宋_GBK" w:hint="eastAsia"/>
                <w:color w:val="000000"/>
                <w:kern w:val="0"/>
                <w:sz w:val="20"/>
                <w:szCs w:val="20"/>
                <w:lang w:bidi="ar"/>
              </w:rPr>
              <w:t>⑧</w:t>
            </w:r>
            <w:r>
              <w:rPr>
                <w:rFonts w:ascii="方正仿宋_GBK" w:eastAsia="方正仿宋_GBK" w:hAnsi="方正仿宋_GBK" w:cs="方正仿宋_GBK"/>
                <w:color w:val="000000"/>
                <w:kern w:val="0"/>
                <w:sz w:val="20"/>
                <w:szCs w:val="20"/>
                <w:lang w:bidi="ar"/>
              </w:rPr>
              <w:t>电机尺寸：</w:t>
            </w:r>
            <w:r>
              <w:rPr>
                <w:rFonts w:ascii="Times New Roman" w:eastAsia="宋体" w:hAnsi="Times New Roman" w:cs="Times New Roman"/>
                <w:color w:val="000000"/>
                <w:kern w:val="0"/>
                <w:sz w:val="20"/>
                <w:szCs w:val="20"/>
                <w:lang w:bidi="ar"/>
              </w:rPr>
              <w:t>φ180mm*200mm</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br/>
              <w:t>3.</w:t>
            </w:r>
            <w:r>
              <w:rPr>
                <w:rFonts w:ascii="方正仿宋_GBK" w:eastAsia="方正仿宋_GBK" w:hAnsi="方正仿宋_GBK" w:cs="方正仿宋_GBK"/>
                <w:color w:val="000000"/>
                <w:kern w:val="0"/>
                <w:sz w:val="20"/>
                <w:szCs w:val="20"/>
                <w:lang w:bidi="ar"/>
              </w:rPr>
              <w:t>减速机技术参数如下：</w:t>
            </w:r>
            <w:r>
              <w:rPr>
                <w:rFonts w:ascii="方正仿宋_GBK" w:eastAsia="方正仿宋_GBK" w:hAnsi="方正仿宋_GBK" w:cs="方正仿宋_GBK" w:hint="eastAsia"/>
                <w:color w:val="000000"/>
                <w:kern w:val="0"/>
                <w:sz w:val="20"/>
                <w:szCs w:val="20"/>
                <w:lang w:bidi="ar"/>
              </w:rPr>
              <w:t>①</w:t>
            </w:r>
            <w:r>
              <w:rPr>
                <w:rFonts w:ascii="方正仿宋_GBK" w:eastAsia="方正仿宋_GBK" w:hAnsi="方正仿宋_GBK" w:cs="方正仿宋_GBK"/>
                <w:color w:val="000000"/>
                <w:kern w:val="0"/>
                <w:sz w:val="20"/>
                <w:szCs w:val="20"/>
                <w:lang w:bidi="ar"/>
              </w:rPr>
              <w:t>速比</w:t>
            </w:r>
            <w:r>
              <w:rPr>
                <w:rFonts w:ascii="Times New Roman" w:eastAsia="宋体" w:hAnsi="Times New Roman" w:cs="Times New Roman"/>
                <w:color w:val="000000"/>
                <w:kern w:val="0"/>
                <w:sz w:val="20"/>
                <w:szCs w:val="20"/>
                <w:lang w:bidi="ar"/>
              </w:rPr>
              <w:t>14.99</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②</w:t>
            </w:r>
            <w:r>
              <w:rPr>
                <w:rFonts w:ascii="方正仿宋_GBK" w:eastAsia="方正仿宋_GBK" w:hAnsi="方正仿宋_GBK" w:cs="方正仿宋_GBK"/>
                <w:color w:val="000000"/>
                <w:kern w:val="0"/>
                <w:sz w:val="20"/>
                <w:szCs w:val="20"/>
                <w:lang w:bidi="ar"/>
              </w:rPr>
              <w:t>额定转速</w:t>
            </w:r>
            <w:r>
              <w:rPr>
                <w:rFonts w:ascii="Times New Roman" w:eastAsia="宋体" w:hAnsi="Times New Roman" w:cs="Times New Roman"/>
                <w:color w:val="000000"/>
                <w:kern w:val="0"/>
                <w:sz w:val="20"/>
                <w:szCs w:val="20"/>
                <w:lang w:bidi="ar"/>
              </w:rPr>
              <w:t>337rpm</w:t>
            </w:r>
            <w:r>
              <w:rPr>
                <w:rFonts w:ascii="方正仿宋_GBK" w:eastAsia="方正仿宋_GBK" w:hAnsi="方正仿宋_GBK" w:cs="方正仿宋_GBK"/>
                <w:color w:val="000000"/>
                <w:kern w:val="0"/>
                <w:sz w:val="20"/>
                <w:szCs w:val="20"/>
                <w:lang w:bidi="ar"/>
              </w:rPr>
              <w:t>，峰值转速</w:t>
            </w:r>
            <w:r>
              <w:rPr>
                <w:rFonts w:ascii="Times New Roman" w:eastAsia="宋体" w:hAnsi="Times New Roman" w:cs="Times New Roman"/>
                <w:color w:val="000000"/>
                <w:kern w:val="0"/>
                <w:sz w:val="20"/>
                <w:szCs w:val="20"/>
                <w:lang w:bidi="ar"/>
              </w:rPr>
              <w:t>567rpm</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③</w:t>
            </w:r>
            <w:r>
              <w:rPr>
                <w:rFonts w:ascii="方正仿宋_GBK" w:eastAsia="方正仿宋_GBK" w:hAnsi="方正仿宋_GBK" w:cs="方正仿宋_GBK"/>
                <w:color w:val="000000"/>
                <w:kern w:val="0"/>
                <w:sz w:val="20"/>
                <w:szCs w:val="20"/>
                <w:lang w:bidi="ar"/>
              </w:rPr>
              <w:t>额定扭矩</w:t>
            </w:r>
            <w:r>
              <w:rPr>
                <w:rFonts w:ascii="Times New Roman" w:eastAsia="宋体" w:hAnsi="Times New Roman" w:cs="Times New Roman"/>
                <w:color w:val="000000"/>
                <w:kern w:val="0"/>
                <w:sz w:val="20"/>
                <w:szCs w:val="20"/>
                <w:lang w:bidi="ar"/>
              </w:rPr>
              <w:t>156N.m</w:t>
            </w:r>
            <w:r>
              <w:rPr>
                <w:rFonts w:ascii="方正仿宋_GBK" w:eastAsia="方正仿宋_GBK" w:hAnsi="方正仿宋_GBK" w:cs="方正仿宋_GBK"/>
                <w:color w:val="000000"/>
                <w:kern w:val="0"/>
                <w:sz w:val="20"/>
                <w:szCs w:val="20"/>
                <w:lang w:bidi="ar"/>
              </w:rPr>
              <w:t>，峰值扭矩</w:t>
            </w:r>
            <w:r>
              <w:rPr>
                <w:rFonts w:ascii="Times New Roman" w:eastAsia="宋体" w:hAnsi="Times New Roman" w:cs="Times New Roman"/>
                <w:color w:val="000000"/>
                <w:kern w:val="0"/>
                <w:sz w:val="20"/>
                <w:szCs w:val="20"/>
                <w:lang w:bidi="ar"/>
              </w:rPr>
              <w:t>826N.m</w:t>
            </w:r>
            <w:r>
              <w:rPr>
                <w:rFonts w:ascii="方正仿宋_GBK" w:eastAsia="方正仿宋_GBK" w:hAnsi="方正仿宋_GBK" w:cs="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④</w:t>
            </w:r>
            <w:r>
              <w:rPr>
                <w:rFonts w:ascii="方正仿宋_GBK" w:eastAsia="方正仿宋_GBK" w:hAnsi="方正仿宋_GBK" w:cs="方正仿宋_GBK"/>
                <w:color w:val="000000"/>
                <w:kern w:val="0"/>
                <w:sz w:val="20"/>
                <w:szCs w:val="20"/>
                <w:lang w:bidi="ar"/>
              </w:rPr>
              <w:t>减速机外形尺寸：</w:t>
            </w:r>
            <w:r>
              <w:rPr>
                <w:rFonts w:ascii="Times New Roman" w:eastAsia="宋体" w:hAnsi="Times New Roman" w:cs="Times New Roman"/>
                <w:color w:val="000000"/>
                <w:kern w:val="0"/>
                <w:sz w:val="20"/>
                <w:szCs w:val="20"/>
                <w:lang w:bidi="ar"/>
              </w:rPr>
              <w:t>270mm*165mm</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br/>
              <w:t>4.</w:t>
            </w:r>
            <w:r>
              <w:rPr>
                <w:rFonts w:ascii="方正仿宋_GBK" w:eastAsia="方正仿宋_GBK" w:hAnsi="方正仿宋_GBK" w:cs="方正仿宋_GBK"/>
                <w:color w:val="000000"/>
                <w:kern w:val="0"/>
                <w:sz w:val="20"/>
                <w:szCs w:val="20"/>
                <w:lang w:bidi="ar"/>
              </w:rPr>
              <w:t>温度传感器和编码器：</w:t>
            </w:r>
            <w:r>
              <w:rPr>
                <w:rFonts w:ascii="方正仿宋_GBK" w:eastAsia="方正仿宋_GBK" w:hAnsi="方正仿宋_GBK" w:cs="方正仿宋_GBK" w:hint="eastAsia"/>
                <w:color w:val="000000"/>
                <w:kern w:val="0"/>
                <w:sz w:val="20"/>
                <w:szCs w:val="20"/>
                <w:lang w:bidi="ar"/>
              </w:rPr>
              <w:t>①</w:t>
            </w:r>
            <w:r>
              <w:rPr>
                <w:rFonts w:ascii="方正仿宋_GBK" w:eastAsia="方正仿宋_GBK" w:hAnsi="方正仿宋_GBK" w:cs="方正仿宋_GBK"/>
                <w:color w:val="000000"/>
                <w:kern w:val="0"/>
                <w:sz w:val="20"/>
                <w:szCs w:val="20"/>
                <w:lang w:bidi="ar"/>
              </w:rPr>
              <w:t>温度传感器采用</w:t>
            </w:r>
            <w:r>
              <w:rPr>
                <w:rFonts w:ascii="Times New Roman" w:eastAsia="宋体" w:hAnsi="Times New Roman" w:cs="Times New Roman"/>
                <w:color w:val="000000"/>
                <w:kern w:val="0"/>
                <w:sz w:val="20"/>
                <w:szCs w:val="20"/>
                <w:lang w:bidi="ar"/>
              </w:rPr>
              <w:t>NTC-10kΩ±1%</w:t>
            </w:r>
            <w:r>
              <w:rPr>
                <w:rFonts w:ascii="Times New Roman" w:eastAsia="宋体" w:hAnsi="Times New Roman" w:cs="Times New Roman" w:hint="eastAsia"/>
                <w:color w:val="000000"/>
                <w:kern w:val="0"/>
                <w:sz w:val="20"/>
                <w:szCs w:val="20"/>
                <w:lang w:bidi="ar"/>
              </w:rPr>
              <w:t>。②</w:t>
            </w:r>
            <w:r>
              <w:rPr>
                <w:rFonts w:ascii="方正仿宋_GBK" w:eastAsia="方正仿宋_GBK" w:hAnsi="方正仿宋_GBK" w:cs="方正仿宋_GBK"/>
                <w:color w:val="000000"/>
                <w:kern w:val="0"/>
                <w:sz w:val="20"/>
                <w:szCs w:val="20"/>
                <w:lang w:bidi="ar"/>
              </w:rPr>
              <w:t>编码器采用旋转变压器或等效替代。</w:t>
            </w:r>
          </w:p>
        </w:tc>
        <w:tc>
          <w:tcPr>
            <w:tcW w:w="1167" w:type="dxa"/>
            <w:tcBorders>
              <w:top w:val="single" w:sz="4" w:space="0" w:color="000000"/>
              <w:left w:val="single" w:sz="4" w:space="0" w:color="000000"/>
              <w:bottom w:val="single" w:sz="4" w:space="0" w:color="000000"/>
            </w:tcBorders>
            <w:shd w:val="clear" w:color="auto" w:fill="auto"/>
            <w:noWrap/>
            <w:vAlign w:val="center"/>
          </w:tcPr>
          <w:p w14:paraId="3302D170" w14:textId="77777777" w:rsidR="00B552C6" w:rsidRDefault="00E265DE">
            <w:pPr>
              <w:widowControl/>
              <w:jc w:val="center"/>
              <w:textAlignment w:val="center"/>
              <w:rPr>
                <w:rFonts w:ascii="Times New Roman" w:eastAsia="方正仿宋_GBK" w:hAnsi="Times New Roman" w:cs="Times New Roman"/>
                <w:color w:val="C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27329CF2"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51C688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79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844C1"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2026079</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350A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智能感知</w:t>
            </w:r>
            <w:r>
              <w:rPr>
                <w:rFonts w:ascii="方正仿宋_GBK" w:eastAsia="方正仿宋_GBK" w:hAnsi="方正仿宋_GBK" w:cs="方正仿宋_GBK" w:hint="eastAsia"/>
                <w:color w:val="000000"/>
                <w:kern w:val="0"/>
                <w:sz w:val="20"/>
                <w:szCs w:val="20"/>
                <w:lang w:bidi="ar"/>
              </w:rPr>
              <w:t>声呐</w:t>
            </w:r>
            <w:r>
              <w:rPr>
                <w:rFonts w:ascii="方正仿宋_GBK" w:eastAsia="方正仿宋_GBK" w:hAnsi="方正仿宋_GBK" w:cs="方正仿宋_GBK"/>
                <w:color w:val="000000"/>
                <w:kern w:val="0"/>
                <w:sz w:val="20"/>
                <w:szCs w:val="20"/>
                <w:lang w:bidi="ar"/>
              </w:rPr>
              <w:t>浮标技术研究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3029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重庆哈船科技有限公司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75E21"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浮标是水文水质气象的自动观测站，它漂浮在水面上，是空天地海一体化网络中，海基与天基、空基、地基的</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中转站</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。在目标水域中布放搭载传感器、通信机的多浮标系统，可以实现水域环境信息的感知，并将感知到的数据收集存储，实现长期、大范围、低成本、自动化的水体监测。智能感知</w:t>
            </w:r>
            <w:r>
              <w:rPr>
                <w:rFonts w:ascii="方正仿宋_GBK" w:eastAsia="方正仿宋_GBK" w:hAnsi="方正仿宋_GBK" w:cs="方正仿宋_GBK" w:hint="eastAsia"/>
                <w:color w:val="000000"/>
                <w:kern w:val="0"/>
                <w:sz w:val="20"/>
                <w:szCs w:val="20"/>
                <w:lang w:bidi="ar"/>
              </w:rPr>
              <w:t>声呐</w:t>
            </w:r>
            <w:r>
              <w:rPr>
                <w:rFonts w:ascii="方正仿宋_GBK" w:eastAsia="方正仿宋_GBK" w:hAnsi="方正仿宋_GBK" w:cs="方正仿宋_GBK"/>
                <w:color w:val="000000"/>
                <w:kern w:val="0"/>
                <w:sz w:val="20"/>
                <w:szCs w:val="20"/>
                <w:lang w:bidi="ar"/>
              </w:rPr>
              <w:t>浮标技术研究与产业化可为我市水下环境治理与监测提供长期、智能化的管理手段。</w:t>
            </w:r>
          </w:p>
        </w:tc>
        <w:tc>
          <w:tcPr>
            <w:tcW w:w="1167" w:type="dxa"/>
            <w:tcBorders>
              <w:top w:val="single" w:sz="4" w:space="0" w:color="000000"/>
              <w:left w:val="single" w:sz="4" w:space="0" w:color="000000"/>
              <w:bottom w:val="single" w:sz="4" w:space="0" w:color="000000"/>
            </w:tcBorders>
            <w:shd w:val="clear" w:color="auto" w:fill="auto"/>
            <w:noWrap/>
            <w:vAlign w:val="center"/>
          </w:tcPr>
          <w:p w14:paraId="34E758FC"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7E87F8F3"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A839C9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FEE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2026080</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3DA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w w:val="90"/>
                <w:kern w:val="0"/>
                <w:sz w:val="20"/>
                <w:szCs w:val="20"/>
                <w:lang w:bidi="ar"/>
              </w:rPr>
              <w:t>超薄低频宽带柔性吸波材料的研发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343B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重庆鸿富诚电子新材料有限公司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A801A" w14:textId="77777777" w:rsidR="00B552C6" w:rsidRDefault="00E265DE">
            <w:pPr>
              <w:widowControl/>
              <w:spacing w:line="240" w:lineRule="exact"/>
              <w:ind w:firstLineChars="200" w:firstLine="400"/>
              <w:textAlignment w:val="center"/>
              <w:rPr>
                <w:rFonts w:ascii="方正仿宋_GBK" w:eastAsia="方正仿宋_GBK" w:hAnsi="方正仿宋_GBK" w:cs="方正仿宋_GBK"/>
                <w:color w:val="000000"/>
                <w:kern w:val="0"/>
                <w:sz w:val="20"/>
                <w:szCs w:val="20"/>
                <w:lang w:bidi="ar"/>
              </w:rPr>
            </w:pPr>
            <w:r>
              <w:rPr>
                <w:rFonts w:ascii="方正仿宋_GBK" w:eastAsia="方正仿宋_GBK" w:hAnsi="方正仿宋_GBK" w:cs="方正仿宋_GBK"/>
                <w:color w:val="000000"/>
                <w:kern w:val="0"/>
                <w:sz w:val="20"/>
                <w:szCs w:val="20"/>
                <w:lang w:bidi="ar"/>
              </w:rPr>
              <w:t>针对智能手机、笔记本电脑等紧凑型电子设备的低频宽带电磁兼容迫切需求，研发厚度低于</w:t>
            </w:r>
            <w:r>
              <w:rPr>
                <w:rFonts w:ascii="Times New Roman" w:eastAsia="宋体" w:hAnsi="Times New Roman" w:cs="Times New Roman"/>
                <w:color w:val="000000"/>
                <w:kern w:val="0"/>
                <w:sz w:val="20"/>
                <w:szCs w:val="20"/>
                <w:lang w:bidi="ar"/>
              </w:rPr>
              <w:t>0.5mm</w:t>
            </w:r>
            <w:r>
              <w:rPr>
                <w:rFonts w:ascii="方正仿宋_GBK" w:eastAsia="方正仿宋_GBK" w:hAnsi="方正仿宋_GBK" w:cs="方正仿宋_GBK"/>
                <w:color w:val="000000"/>
                <w:kern w:val="0"/>
                <w:sz w:val="20"/>
                <w:szCs w:val="20"/>
                <w:lang w:bidi="ar"/>
              </w:rPr>
              <w:t>的超薄柔性吸波材料。</w:t>
            </w:r>
          </w:p>
          <w:p w14:paraId="2DFA3C97"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核心目标为：在</w:t>
            </w:r>
            <w:r>
              <w:rPr>
                <w:rFonts w:ascii="Times New Roman" w:eastAsia="宋体" w:hAnsi="Times New Roman" w:cs="Times New Roman"/>
                <w:color w:val="000000"/>
                <w:kern w:val="0"/>
                <w:sz w:val="20"/>
                <w:szCs w:val="20"/>
                <w:lang w:bidi="ar"/>
              </w:rPr>
              <w:t>2-8GHz</w:t>
            </w:r>
            <w:r>
              <w:rPr>
                <w:rFonts w:ascii="方正仿宋_GBK" w:eastAsia="方正仿宋_GBK" w:hAnsi="方正仿宋_GBK" w:cs="方正仿宋_GBK"/>
                <w:color w:val="000000"/>
                <w:kern w:val="0"/>
                <w:sz w:val="20"/>
                <w:szCs w:val="20"/>
                <w:lang w:bidi="ar"/>
              </w:rPr>
              <w:t>低频段实现</w:t>
            </w:r>
            <w:r>
              <w:rPr>
                <w:rFonts w:ascii="Times New Roman" w:eastAsia="宋体" w:hAnsi="Times New Roman" w:cs="Times New Roman"/>
                <w:color w:val="000000"/>
                <w:kern w:val="0"/>
                <w:sz w:val="20"/>
                <w:szCs w:val="20"/>
                <w:lang w:bidi="ar"/>
              </w:rPr>
              <w:t>-10dB</w:t>
            </w:r>
            <w:r>
              <w:rPr>
                <w:rFonts w:ascii="方正仿宋_GBK" w:eastAsia="方正仿宋_GBK" w:hAnsi="方正仿宋_GBK" w:cs="方正仿宋_GBK"/>
                <w:color w:val="000000"/>
                <w:kern w:val="0"/>
                <w:sz w:val="20"/>
                <w:szCs w:val="20"/>
                <w:lang w:bidi="ar"/>
              </w:rPr>
              <w:t>以上的吸收效能，且</w:t>
            </w:r>
            <w:r>
              <w:rPr>
                <w:rFonts w:ascii="Times New Roman" w:eastAsia="宋体" w:hAnsi="Times New Roman" w:cs="Times New Roman"/>
                <w:color w:val="000000"/>
                <w:kern w:val="0"/>
                <w:sz w:val="20"/>
                <w:szCs w:val="20"/>
                <w:lang w:bidi="ar"/>
              </w:rPr>
              <w:t>-5dB</w:t>
            </w:r>
            <w:r>
              <w:rPr>
                <w:rFonts w:ascii="方正仿宋_GBK" w:eastAsia="方正仿宋_GBK" w:hAnsi="方正仿宋_GBK" w:cs="方正仿宋_GBK"/>
                <w:color w:val="000000"/>
                <w:kern w:val="0"/>
                <w:sz w:val="20"/>
                <w:szCs w:val="20"/>
                <w:lang w:bidi="ar"/>
              </w:rPr>
              <w:t>带宽不低于</w:t>
            </w:r>
            <w:r>
              <w:rPr>
                <w:rFonts w:ascii="Times New Roman" w:eastAsia="宋体" w:hAnsi="Times New Roman" w:cs="Times New Roman"/>
                <w:color w:val="000000"/>
                <w:kern w:val="0"/>
                <w:sz w:val="20"/>
                <w:szCs w:val="20"/>
                <w:lang w:bidi="ar"/>
              </w:rPr>
              <w:t>4GHz</w:t>
            </w:r>
            <w:r>
              <w:rPr>
                <w:rFonts w:ascii="方正仿宋_GBK" w:eastAsia="方正仿宋_GBK" w:hAnsi="方正仿宋_GBK" w:cs="方正仿宋_GBK"/>
                <w:color w:val="000000"/>
                <w:kern w:val="0"/>
                <w:sz w:val="20"/>
                <w:szCs w:val="20"/>
                <w:lang w:bidi="ar"/>
              </w:rPr>
              <w:t>。材料</w:t>
            </w:r>
            <w:r>
              <w:rPr>
                <w:rFonts w:ascii="方正仿宋_GBK" w:eastAsia="方正仿宋_GBK" w:hAnsi="方正仿宋_GBK" w:cs="方正仿宋_GBK" w:hint="eastAsia"/>
                <w:color w:val="000000"/>
                <w:kern w:val="0"/>
                <w:sz w:val="20"/>
                <w:szCs w:val="20"/>
                <w:lang w:bidi="ar"/>
              </w:rPr>
              <w:t>须具备</w:t>
            </w:r>
            <w:r>
              <w:rPr>
                <w:rFonts w:ascii="方正仿宋_GBK" w:eastAsia="方正仿宋_GBK" w:hAnsi="方正仿宋_GBK" w:cs="方正仿宋_GBK"/>
                <w:color w:val="000000"/>
                <w:kern w:val="0"/>
                <w:sz w:val="20"/>
                <w:szCs w:val="20"/>
                <w:lang w:bidi="ar"/>
              </w:rPr>
              <w:t>良好的柔韧性、稳定的界面结合及高可靠性，能适应</w:t>
            </w:r>
            <w:r>
              <w:rPr>
                <w:rFonts w:ascii="Times New Roman" w:eastAsia="宋体" w:hAnsi="Times New Roman" w:cs="Times New Roman"/>
                <w:color w:val="000000"/>
                <w:kern w:val="0"/>
                <w:sz w:val="20"/>
                <w:szCs w:val="20"/>
                <w:lang w:bidi="ar"/>
              </w:rPr>
              <w:t>SMT</w:t>
            </w:r>
            <w:r>
              <w:rPr>
                <w:rFonts w:ascii="方正仿宋_GBK" w:eastAsia="方正仿宋_GBK" w:hAnsi="方正仿宋_GBK" w:cs="方正仿宋_GBK"/>
                <w:color w:val="000000"/>
                <w:kern w:val="0"/>
                <w:sz w:val="20"/>
                <w:szCs w:val="20"/>
                <w:lang w:bidi="ar"/>
              </w:rPr>
              <w:t>或背胶贴装工艺。最终需提供材料样品、完整的电磁参数及在典型场景下的应用验证报告。</w:t>
            </w:r>
          </w:p>
        </w:tc>
        <w:tc>
          <w:tcPr>
            <w:tcW w:w="1167" w:type="dxa"/>
            <w:tcBorders>
              <w:top w:val="single" w:sz="4" w:space="0" w:color="000000"/>
              <w:left w:val="single" w:sz="4" w:space="0" w:color="000000"/>
              <w:bottom w:val="single" w:sz="4" w:space="0" w:color="000000"/>
            </w:tcBorders>
            <w:shd w:val="clear" w:color="auto" w:fill="auto"/>
            <w:vAlign w:val="center"/>
          </w:tcPr>
          <w:p w14:paraId="5EE9328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0BADF54F"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334D509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ABC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2026081</w:t>
            </w:r>
          </w:p>
        </w:tc>
        <w:tc>
          <w:tcPr>
            <w:tcW w:w="2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AE36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光扩散</w:t>
            </w:r>
            <w:r>
              <w:rPr>
                <w:rFonts w:ascii="Times New Roman" w:eastAsia="宋体" w:hAnsi="Times New Roman" w:cs="Times New Roman"/>
                <w:color w:val="000000"/>
                <w:kern w:val="0"/>
                <w:sz w:val="20"/>
                <w:szCs w:val="20"/>
                <w:lang w:bidi="ar"/>
              </w:rPr>
              <w:t>PC</w:t>
            </w:r>
            <w:r>
              <w:rPr>
                <w:rFonts w:ascii="方正仿宋_GBK" w:eastAsia="方正仿宋_GBK" w:hAnsi="方正仿宋_GBK" w:cs="方正仿宋_GBK"/>
                <w:color w:val="000000"/>
                <w:kern w:val="0"/>
                <w:sz w:val="20"/>
                <w:szCs w:val="20"/>
                <w:lang w:bidi="ar"/>
              </w:rPr>
              <w:t>（聚碳酸酯）材料研发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F0EE7"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重庆炫锋汽车零部件有限公司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36A8B"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光扩散</w:t>
            </w:r>
            <w:r>
              <w:rPr>
                <w:rFonts w:ascii="Times New Roman" w:eastAsia="宋体" w:hAnsi="Times New Roman" w:cs="Times New Roman"/>
                <w:color w:val="000000"/>
                <w:kern w:val="0"/>
                <w:sz w:val="20"/>
                <w:szCs w:val="20"/>
                <w:lang w:bidi="ar"/>
              </w:rPr>
              <w:t>PC</w:t>
            </w:r>
            <w:r>
              <w:rPr>
                <w:rFonts w:ascii="方正仿宋_GBK" w:eastAsia="方正仿宋_GBK" w:hAnsi="方正仿宋_GBK" w:cs="方正仿宋_GBK"/>
                <w:color w:val="000000"/>
                <w:kern w:val="0"/>
                <w:sz w:val="20"/>
                <w:szCs w:val="20"/>
                <w:lang w:bidi="ar"/>
              </w:rPr>
              <w:t>（聚碳酸酯）：</w:t>
            </w:r>
            <w:r>
              <w:rPr>
                <w:rFonts w:ascii="Times New Roman" w:eastAsia="宋体" w:hAnsi="Times New Roman" w:cs="Times New Roman"/>
                <w:color w:val="000000"/>
                <w:kern w:val="0"/>
                <w:sz w:val="20"/>
                <w:szCs w:val="20"/>
                <w:lang w:bidi="ar"/>
              </w:rPr>
              <w:br/>
              <w:t>PC</w:t>
            </w:r>
            <w:r>
              <w:rPr>
                <w:rFonts w:ascii="方正仿宋_GBK" w:eastAsia="方正仿宋_GBK" w:hAnsi="方正仿宋_GBK" w:cs="方正仿宋_GBK"/>
                <w:color w:val="000000"/>
                <w:kern w:val="0"/>
                <w:sz w:val="20"/>
                <w:szCs w:val="20"/>
                <w:lang w:bidi="ar"/>
              </w:rPr>
              <w:t>（聚碳酸酯）具有优异的冲击性和透明性，力学性能和电绝缘性能好，使用温度</w:t>
            </w:r>
            <w:r>
              <w:rPr>
                <w:rFonts w:ascii="方正仿宋_GBK" w:eastAsia="方正仿宋_GBK" w:hAnsi="方正仿宋_GBK" w:cs="方正仿宋_GBK" w:hint="eastAsia"/>
                <w:color w:val="000000"/>
                <w:kern w:val="0"/>
                <w:sz w:val="20"/>
                <w:szCs w:val="20"/>
                <w:lang w:bidi="ar"/>
              </w:rPr>
              <w:t>范围广泛</w:t>
            </w:r>
            <w:r>
              <w:rPr>
                <w:rFonts w:ascii="方正仿宋_GBK" w:eastAsia="方正仿宋_GBK" w:hAnsi="方正仿宋_GBK" w:cs="方正仿宋_GBK"/>
                <w:color w:val="000000"/>
                <w:kern w:val="0"/>
                <w:sz w:val="20"/>
                <w:szCs w:val="20"/>
                <w:lang w:bidi="ar"/>
              </w:rPr>
              <w:t>，尺寸稳定性高，耐蠕变性高。车灯内部结构导致不同部位具有一定的温度差，部分反射镜和饰圈的温度可能会达到</w:t>
            </w:r>
            <w:r>
              <w:rPr>
                <w:rFonts w:ascii="Times New Roman" w:eastAsia="宋体" w:hAnsi="Times New Roman" w:cs="Times New Roman"/>
                <w:color w:val="000000"/>
                <w:kern w:val="0"/>
                <w:sz w:val="20"/>
                <w:szCs w:val="20"/>
                <w:lang w:bidi="ar"/>
              </w:rPr>
              <w:t>100~190℃</w:t>
            </w:r>
            <w:r>
              <w:rPr>
                <w:rFonts w:ascii="方正仿宋_GBK" w:eastAsia="方正仿宋_GBK" w:hAnsi="方正仿宋_GBK" w:cs="方正仿宋_GBK"/>
                <w:color w:val="000000"/>
                <w:kern w:val="0"/>
                <w:sz w:val="20"/>
                <w:szCs w:val="20"/>
                <w:lang w:bidi="ar"/>
              </w:rPr>
              <w:t>。未来的车灯将会向着简约、轻量化、高耐热、环保</w:t>
            </w:r>
            <w:r>
              <w:rPr>
                <w:rFonts w:ascii="方正仿宋_GBK" w:eastAsia="方正仿宋_GBK" w:hAnsi="方正仿宋_GBK" w:cs="方正仿宋_GBK" w:hint="eastAsia"/>
                <w:color w:val="000000"/>
                <w:kern w:val="0"/>
                <w:sz w:val="20"/>
                <w:szCs w:val="20"/>
                <w:lang w:bidi="ar"/>
              </w:rPr>
              <w:t>的方向</w:t>
            </w:r>
            <w:r>
              <w:rPr>
                <w:rFonts w:ascii="方正仿宋_GBK" w:eastAsia="方正仿宋_GBK" w:hAnsi="方正仿宋_GBK" w:cs="方正仿宋_GBK"/>
                <w:color w:val="000000"/>
                <w:kern w:val="0"/>
                <w:sz w:val="20"/>
                <w:szCs w:val="20"/>
                <w:lang w:bidi="ar"/>
              </w:rPr>
              <w:t>发展</w:t>
            </w:r>
            <w:r>
              <w:rPr>
                <w:rFonts w:ascii="方正仿宋_GBK" w:eastAsia="方正仿宋_GBK" w:hAnsi="方正仿宋_GBK" w:cs="方正仿宋_GBK" w:hint="eastAsia"/>
                <w:color w:val="000000"/>
                <w:kern w:val="0"/>
                <w:sz w:val="20"/>
                <w:szCs w:val="20"/>
                <w:lang w:bidi="ar"/>
              </w:rPr>
              <w:t>。</w:t>
            </w:r>
            <w:r>
              <w:rPr>
                <w:rFonts w:ascii="方正仿宋_GBK" w:eastAsia="方正仿宋_GBK" w:hAnsi="方正仿宋_GBK" w:cs="方正仿宋_GBK"/>
                <w:color w:val="000000"/>
                <w:kern w:val="0"/>
                <w:sz w:val="20"/>
                <w:szCs w:val="20"/>
                <w:lang w:bidi="ar"/>
              </w:rPr>
              <w:t>对于材料的选用来说，以下</w:t>
            </w:r>
            <w:r>
              <w:rPr>
                <w:rFonts w:ascii="Times New Roman" w:eastAsia="宋体" w:hAnsi="Times New Roman" w:cs="Times New Roman"/>
                <w:color w:val="000000"/>
                <w:kern w:val="0"/>
                <w:sz w:val="20"/>
                <w:szCs w:val="20"/>
                <w:lang w:bidi="ar"/>
              </w:rPr>
              <w:t>3</w:t>
            </w:r>
            <w:r>
              <w:rPr>
                <w:rFonts w:ascii="方正仿宋_GBK" w:eastAsia="方正仿宋_GBK" w:hAnsi="方正仿宋_GBK" w:cs="方正仿宋_GBK"/>
                <w:color w:val="000000"/>
                <w:kern w:val="0"/>
                <w:sz w:val="20"/>
                <w:szCs w:val="20"/>
                <w:lang w:bidi="ar"/>
              </w:rPr>
              <w:t>点是车灯材料在未来要加强和突破的要点：透镜材料，</w:t>
            </w:r>
            <w:r>
              <w:rPr>
                <w:rFonts w:ascii="方正仿宋_GBK" w:eastAsia="方正仿宋_GBK" w:hAnsi="方正仿宋_GBK" w:cs="方正仿宋_GBK" w:hint="eastAsia"/>
                <w:color w:val="000000"/>
                <w:kern w:val="0"/>
                <w:sz w:val="20"/>
                <w:szCs w:val="20"/>
                <w:lang w:bidi="ar"/>
              </w:rPr>
              <w:t>应使</w:t>
            </w:r>
            <w:r>
              <w:rPr>
                <w:rFonts w:ascii="方正仿宋_GBK" w:eastAsia="方正仿宋_GBK" w:hAnsi="方正仿宋_GBK" w:cs="方正仿宋_GBK"/>
                <w:color w:val="000000"/>
                <w:kern w:val="0"/>
                <w:sz w:val="20"/>
                <w:szCs w:val="20"/>
                <w:lang w:bidi="ar"/>
              </w:rPr>
              <w:t>光有效均匀地散射</w:t>
            </w:r>
            <w:r>
              <w:rPr>
                <w:rFonts w:ascii="方正仿宋_GBK" w:eastAsia="方正仿宋_GBK" w:hAnsi="方正仿宋_GBK" w:cs="方正仿宋_GBK" w:hint="eastAsia"/>
                <w:color w:val="000000"/>
                <w:kern w:val="0"/>
                <w:sz w:val="20"/>
                <w:szCs w:val="20"/>
                <w:lang w:bidi="ar"/>
              </w:rPr>
              <w:t>，具有高</w:t>
            </w:r>
            <w:r>
              <w:rPr>
                <w:rFonts w:ascii="方正仿宋_GBK" w:eastAsia="方正仿宋_GBK" w:hAnsi="方正仿宋_GBK" w:cs="方正仿宋_GBK"/>
                <w:color w:val="000000"/>
                <w:kern w:val="0"/>
                <w:sz w:val="20"/>
                <w:szCs w:val="20"/>
                <w:lang w:bidi="ar"/>
              </w:rPr>
              <w:t>光分散性；</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散热</w:t>
            </w:r>
            <w:r>
              <w:rPr>
                <w:rFonts w:ascii="方正仿宋_GBK" w:eastAsia="方正仿宋_GBK" w:hAnsi="方正仿宋_GBK" w:cs="方正仿宋_GBK" w:hint="eastAsia"/>
                <w:color w:val="000000"/>
                <w:kern w:val="0"/>
                <w:sz w:val="20"/>
                <w:szCs w:val="20"/>
                <w:lang w:bidi="ar"/>
              </w:rPr>
              <w:t>方面，可采用能</w:t>
            </w:r>
            <w:r>
              <w:rPr>
                <w:rFonts w:ascii="方正仿宋_GBK" w:eastAsia="方正仿宋_GBK" w:hAnsi="方正仿宋_GBK" w:cs="方正仿宋_GBK"/>
                <w:color w:val="000000"/>
                <w:kern w:val="0"/>
                <w:sz w:val="20"/>
                <w:szCs w:val="20"/>
                <w:lang w:bidi="ar"/>
              </w:rPr>
              <w:t>透</w:t>
            </w:r>
            <w:r>
              <w:rPr>
                <w:rFonts w:ascii="方正仿宋_GBK" w:eastAsia="方正仿宋_GBK" w:hAnsi="方正仿宋_GBK" w:cs="方正仿宋_GBK" w:hint="eastAsia"/>
                <w:color w:val="000000"/>
                <w:kern w:val="0"/>
                <w:sz w:val="20"/>
                <w:szCs w:val="20"/>
                <w:lang w:bidi="ar"/>
              </w:rPr>
              <w:t>红外线</w:t>
            </w:r>
            <w:r>
              <w:rPr>
                <w:rFonts w:ascii="方正仿宋_GBK" w:eastAsia="方正仿宋_GBK" w:hAnsi="方正仿宋_GBK" w:cs="方正仿宋_GBK"/>
                <w:color w:val="000000"/>
                <w:kern w:val="0"/>
                <w:sz w:val="20"/>
                <w:szCs w:val="20"/>
                <w:lang w:bidi="ar"/>
              </w:rPr>
              <w:t>的材料作为前照灯或雾灯的壳体；</w:t>
            </w:r>
            <w:r>
              <w:rPr>
                <w:rFonts w:ascii="Times New Roman" w:eastAsia="宋体" w:hAnsi="Times New Roman" w:cs="Times New Roman"/>
                <w:color w:val="000000"/>
                <w:kern w:val="0"/>
                <w:sz w:val="20"/>
                <w:szCs w:val="20"/>
                <w:lang w:bidi="ar"/>
              </w:rPr>
              <w:br/>
            </w:r>
            <w:r>
              <w:rPr>
                <w:rFonts w:ascii="方正仿宋_GBK" w:eastAsia="方正仿宋_GBK" w:hAnsi="方正仿宋_GBK" w:cs="方正仿宋_GBK"/>
                <w:color w:val="000000"/>
                <w:kern w:val="0"/>
                <w:sz w:val="20"/>
                <w:szCs w:val="20"/>
                <w:lang w:bidi="ar"/>
              </w:rPr>
              <w:t>外部车灯的耐候性从</w:t>
            </w:r>
            <w:r>
              <w:rPr>
                <w:rFonts w:ascii="Times New Roman" w:eastAsia="宋体" w:hAnsi="Times New Roman" w:cs="Times New Roman"/>
                <w:color w:val="000000"/>
                <w:kern w:val="0"/>
                <w:sz w:val="20"/>
                <w:szCs w:val="20"/>
                <w:lang w:bidi="ar"/>
              </w:rPr>
              <w:t>3</w:t>
            </w:r>
            <w:r>
              <w:rPr>
                <w:rFonts w:ascii="方正仿宋_GBK" w:eastAsia="方正仿宋_GBK" w:hAnsi="方正仿宋_GBK" w:cs="方正仿宋_GBK"/>
                <w:color w:val="000000"/>
                <w:kern w:val="0"/>
                <w:sz w:val="20"/>
                <w:szCs w:val="20"/>
                <w:lang w:bidi="ar"/>
              </w:rPr>
              <w:t>年逐步过渡到</w:t>
            </w:r>
            <w:r>
              <w:rPr>
                <w:rFonts w:ascii="Times New Roman" w:eastAsia="宋体" w:hAnsi="Times New Roman" w:cs="Times New Roman"/>
                <w:color w:val="000000"/>
                <w:kern w:val="0"/>
                <w:sz w:val="20"/>
                <w:szCs w:val="20"/>
                <w:lang w:bidi="ar"/>
              </w:rPr>
              <w:t>5</w:t>
            </w:r>
            <w:r>
              <w:rPr>
                <w:rFonts w:ascii="方正仿宋_GBK" w:eastAsia="方正仿宋_GBK" w:hAnsi="方正仿宋_GBK" w:cs="方正仿宋_GBK"/>
                <w:color w:val="000000"/>
                <w:kern w:val="0"/>
                <w:sz w:val="20"/>
                <w:szCs w:val="20"/>
                <w:lang w:bidi="ar"/>
              </w:rPr>
              <w:t>年，要求材料（涂层）要具备更优异的耐候性和耐温性。需要关于材料方面的技术支持和平台</w:t>
            </w:r>
            <w:r>
              <w:rPr>
                <w:rFonts w:ascii="方正仿宋_GBK" w:eastAsia="方正仿宋_GBK" w:hAnsi="方正仿宋_GBK" w:cs="方正仿宋_GBK" w:hint="eastAsia"/>
                <w:color w:val="000000"/>
                <w:kern w:val="0"/>
                <w:sz w:val="20"/>
                <w:szCs w:val="20"/>
                <w:lang w:bidi="ar"/>
              </w:rPr>
              <w:t>支持。</w:t>
            </w:r>
          </w:p>
        </w:tc>
        <w:tc>
          <w:tcPr>
            <w:tcW w:w="1167" w:type="dxa"/>
            <w:tcBorders>
              <w:top w:val="single" w:sz="4" w:space="0" w:color="000000"/>
              <w:left w:val="single" w:sz="4" w:space="0" w:color="000000"/>
              <w:bottom w:val="single" w:sz="4" w:space="0" w:color="000000"/>
            </w:tcBorders>
            <w:shd w:val="clear" w:color="auto" w:fill="auto"/>
            <w:noWrap/>
            <w:vAlign w:val="center"/>
          </w:tcPr>
          <w:p w14:paraId="3BC54E4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215C3EBF"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7795FC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82</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FD3B6"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2026082</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C383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基于可调出力光伏组件的光伏电站增效发电与智能运维技术</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6D9CF"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重庆禾光智源科技有限公司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A7369"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我公司面向光伏电站消纳难题已研发成功可调出力光伏组件及其协同管控云平台。基于该组件的基础功能和云平台海量的光伏组件及储能电池数据，公司期望在光伏电站发电量进一步提升、光伏组件健康状态评估等方面，开展可调出力组件功能提升以及光伏组件健康状态</w:t>
            </w:r>
            <w:r>
              <w:rPr>
                <w:rFonts w:ascii="Times New Roman" w:eastAsia="宋体" w:hAnsi="Times New Roman" w:cs="Times New Roman"/>
                <w:color w:val="000000"/>
                <w:kern w:val="0"/>
                <w:sz w:val="20"/>
                <w:szCs w:val="20"/>
                <w:lang w:bidi="ar"/>
              </w:rPr>
              <w:t>AI</w:t>
            </w:r>
            <w:r>
              <w:rPr>
                <w:rFonts w:ascii="方正仿宋_GBK" w:eastAsia="方正仿宋_GBK" w:hAnsi="方正仿宋_GBK" w:cs="方正仿宋_GBK"/>
                <w:color w:val="000000"/>
                <w:kern w:val="0"/>
                <w:sz w:val="20"/>
                <w:szCs w:val="20"/>
                <w:lang w:bidi="ar"/>
              </w:rPr>
              <w:t>模型训练和轻量化应用等技术合作。</w:t>
            </w:r>
          </w:p>
        </w:tc>
        <w:tc>
          <w:tcPr>
            <w:tcW w:w="1167" w:type="dxa"/>
            <w:tcBorders>
              <w:top w:val="single" w:sz="4" w:space="0" w:color="000000"/>
              <w:left w:val="single" w:sz="4" w:space="0" w:color="000000"/>
              <w:bottom w:val="single" w:sz="4" w:space="0" w:color="000000"/>
            </w:tcBorders>
            <w:shd w:val="clear" w:color="auto" w:fill="auto"/>
            <w:noWrap/>
            <w:vAlign w:val="center"/>
          </w:tcPr>
          <w:p w14:paraId="179829C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6F16F4D4"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7819433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83</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F1118"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2026083</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3AB7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种植优质蜜莉葡萄技术</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4E037"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重庆市璧山区莉莉葡萄种植专业合作社</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8C047"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合作社专营蜜莉葡萄与种苗培育，果品以果粉厚、口感纯甜为特色，</w:t>
            </w:r>
            <w:r>
              <w:rPr>
                <w:rFonts w:ascii="Times New Roman" w:eastAsia="宋体" w:hAnsi="Times New Roman" w:cs="Times New Roman"/>
                <w:color w:val="000000"/>
                <w:kern w:val="0"/>
                <w:sz w:val="20"/>
                <w:szCs w:val="20"/>
                <w:lang w:bidi="ar"/>
              </w:rPr>
              <w:t>5</w:t>
            </w:r>
            <w:r>
              <w:rPr>
                <w:rFonts w:ascii="方正仿宋_GBK" w:eastAsia="方正仿宋_GBK" w:hAnsi="方正仿宋_GBK" w:cs="方正仿宋_GBK"/>
                <w:color w:val="000000"/>
                <w:kern w:val="0"/>
                <w:sz w:val="20"/>
                <w:szCs w:val="20"/>
                <w:lang w:bidi="ar"/>
              </w:rPr>
              <w:t>月底成熟上市，兼具采摘体验与产业发展价值。现诚望与贵校开展校企合作，恳请贵校在葡萄品种优化、栽培管护、病虫害绿色防控、果品保鲜及种苗培育等方面提供专业技术指导，助力园区提升种植标准化水平、优化果品品质、增强产业核心竞争力。我方将全力配合合作开展，为贵校提供实践教学基地与科研试验场景，实现校企资源互补、协同发展，共促葡萄产业提质增效。</w:t>
            </w:r>
          </w:p>
        </w:tc>
        <w:tc>
          <w:tcPr>
            <w:tcW w:w="1167" w:type="dxa"/>
            <w:tcBorders>
              <w:top w:val="single" w:sz="4" w:space="0" w:color="000000"/>
              <w:left w:val="single" w:sz="4" w:space="0" w:color="000000"/>
              <w:bottom w:val="single" w:sz="4" w:space="0" w:color="000000"/>
            </w:tcBorders>
            <w:shd w:val="clear" w:color="auto" w:fill="auto"/>
            <w:noWrap/>
            <w:vAlign w:val="center"/>
          </w:tcPr>
          <w:p w14:paraId="66515CC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璧山区</w:t>
            </w:r>
          </w:p>
        </w:tc>
      </w:tr>
      <w:tr w:rsidR="00B552C6" w14:paraId="4A1DEE7A"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842C79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84</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BC9DA"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2026084</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A902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抗生素替代药物产业化研究</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55E97"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重庆三杰众鑫生物工程有限公司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07AEC"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国家明令禁止在饲料中添加抗生素，在禽蛋、肉、奶、水产品等食品原料中不得检出抗生素。随着我国集约化高密度养殖，畜禽及水产动物疫病频发，尤其是对于细菌性疾病，如禽产气荚膜梭菌导致的禽肠炎、大肠杆菌导致的幼畜腹泻等，对我国养殖业造成了巨大损失，迫切需要有效的抗生素替代品。项目需求单位已完成抗生素替代中药和具有抗生素杀菌活性的基因工程甘露寡糖十三肽研究，实验室和临床验证</w:t>
            </w:r>
            <w:r>
              <w:rPr>
                <w:rFonts w:ascii="Times New Roman" w:eastAsia="宋体" w:hAnsi="Times New Roman" w:cs="Times New Roman"/>
                <w:color w:val="000000"/>
                <w:kern w:val="0"/>
                <w:sz w:val="20"/>
                <w:szCs w:val="20"/>
                <w:lang w:bidi="ar"/>
              </w:rPr>
              <w:t>100ppm</w:t>
            </w:r>
            <w:r>
              <w:rPr>
                <w:rFonts w:ascii="方正仿宋_GBK" w:eastAsia="方正仿宋_GBK" w:hAnsi="方正仿宋_GBK" w:cs="方正仿宋_GBK"/>
                <w:color w:val="000000"/>
                <w:kern w:val="0"/>
                <w:sz w:val="20"/>
                <w:szCs w:val="20"/>
                <w:lang w:bidi="ar"/>
              </w:rPr>
              <w:t>浓度杀菌有效率</w:t>
            </w:r>
            <w:r>
              <w:rPr>
                <w:rFonts w:ascii="Times New Roman" w:eastAsia="宋体" w:hAnsi="Times New Roman" w:cs="Times New Roman"/>
                <w:color w:val="000000"/>
                <w:kern w:val="0"/>
                <w:sz w:val="20"/>
                <w:szCs w:val="20"/>
                <w:lang w:bidi="ar"/>
              </w:rPr>
              <w:t>≥98%</w:t>
            </w:r>
            <w:r>
              <w:rPr>
                <w:rFonts w:ascii="方正仿宋_GBK" w:eastAsia="方正仿宋_GBK" w:hAnsi="方正仿宋_GBK" w:cs="方正仿宋_GBK"/>
                <w:color w:val="000000"/>
                <w:kern w:val="0"/>
                <w:sz w:val="20"/>
                <w:szCs w:val="20"/>
                <w:lang w:bidi="ar"/>
              </w:rPr>
              <w:t>，下一步需要产业化生产研究。</w:t>
            </w:r>
          </w:p>
        </w:tc>
        <w:tc>
          <w:tcPr>
            <w:tcW w:w="1167" w:type="dxa"/>
            <w:tcBorders>
              <w:top w:val="single" w:sz="4" w:space="0" w:color="000000"/>
              <w:left w:val="single" w:sz="4" w:space="0" w:color="000000"/>
              <w:bottom w:val="single" w:sz="4" w:space="0" w:color="000000"/>
            </w:tcBorders>
            <w:shd w:val="clear" w:color="auto" w:fill="auto"/>
            <w:noWrap/>
            <w:vAlign w:val="center"/>
          </w:tcPr>
          <w:p w14:paraId="2B6A5D8B"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荣昌区</w:t>
            </w:r>
          </w:p>
        </w:tc>
      </w:tr>
      <w:tr w:rsidR="00B552C6" w14:paraId="26FCA722"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020A13E"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85</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C2404"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2026085</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24F80" w14:textId="77777777" w:rsidR="00B552C6" w:rsidRDefault="00E265DE">
            <w:pPr>
              <w:widowControl/>
              <w:jc w:val="center"/>
              <w:textAlignment w:val="center"/>
              <w:rPr>
                <w:rFonts w:ascii="Times New Roman" w:eastAsia="方正仿宋_GBK" w:hAnsi="Times New Roman" w:cs="Times New Roman"/>
                <w:kern w:val="0"/>
                <w:szCs w:val="21"/>
                <w:lang w:bidi="ar"/>
              </w:rPr>
            </w:pPr>
            <w:r>
              <w:rPr>
                <w:rFonts w:ascii="方正仿宋_GBK" w:eastAsia="方正仿宋_GBK" w:hAnsi="方正仿宋_GBK" w:cs="方正仿宋_GBK"/>
                <w:color w:val="000000"/>
                <w:kern w:val="0"/>
                <w:sz w:val="20"/>
                <w:szCs w:val="20"/>
                <w:lang w:bidi="ar"/>
              </w:rPr>
              <w:t>自主研发治愈</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color w:val="000000"/>
                <w:kern w:val="0"/>
                <w:sz w:val="20"/>
                <w:szCs w:val="20"/>
                <w:lang w:bidi="ar"/>
              </w:rPr>
              <w:t>型糖尿病药物的开发及应用</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F3863" w14:textId="77777777" w:rsidR="00B552C6" w:rsidRDefault="00E265DE">
            <w:pPr>
              <w:widowControl/>
              <w:jc w:val="center"/>
              <w:textAlignment w:val="center"/>
              <w:rPr>
                <w:rFonts w:ascii="Times New Roman" w:eastAsia="方正仿宋_GBK" w:hAnsi="Times New Roman" w:cs="Times New Roman"/>
                <w:kern w:val="0"/>
                <w:szCs w:val="21"/>
                <w:lang w:bidi="ar"/>
              </w:rPr>
            </w:pPr>
            <w:r>
              <w:rPr>
                <w:rFonts w:ascii="方正仿宋_GBK" w:eastAsia="方正仿宋_GBK" w:hAnsi="方正仿宋_GBK" w:cs="方正仿宋_GBK"/>
                <w:color w:val="000000"/>
                <w:kern w:val="0"/>
                <w:sz w:val="20"/>
                <w:szCs w:val="20"/>
                <w:lang w:bidi="ar"/>
              </w:rPr>
              <w:t>重庆综艺医药科技（集团）有限公司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544C3"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进行国家中药一类新药国药准字的研发程序，以及开展个案</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型糖尿病临床治疗。世界第一例口服治疗</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型糖尿病的中成药由重庆健阳国际中医药研究院和重庆综艺医药科技（集团）有限公司共同历经</w:t>
            </w:r>
            <w:r>
              <w:rPr>
                <w:rFonts w:ascii="Times New Roman" w:eastAsia="宋体" w:hAnsi="Times New Roman" w:cs="Times New Roman"/>
                <w:color w:val="000000"/>
                <w:kern w:val="0"/>
                <w:sz w:val="20"/>
                <w:szCs w:val="20"/>
                <w:lang w:bidi="ar"/>
              </w:rPr>
              <w:t>20</w:t>
            </w:r>
            <w:r>
              <w:rPr>
                <w:rFonts w:ascii="方正仿宋_GBK" w:eastAsia="方正仿宋_GBK" w:hAnsi="方正仿宋_GBK" w:cs="方正仿宋_GBK" w:hint="eastAsia"/>
                <w:color w:val="000000"/>
                <w:kern w:val="0"/>
                <w:sz w:val="20"/>
                <w:szCs w:val="20"/>
                <w:lang w:bidi="ar"/>
              </w:rPr>
              <w:t>年研制成功，并获得国家发明专利。</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hint="eastAsia"/>
                <w:color w:val="000000"/>
                <w:kern w:val="0"/>
                <w:sz w:val="20"/>
                <w:szCs w:val="20"/>
                <w:lang w:bidi="ar"/>
              </w:rPr>
              <w:t>丽美春</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hint="eastAsia"/>
                <w:color w:val="000000"/>
                <w:kern w:val="0"/>
                <w:sz w:val="20"/>
                <w:szCs w:val="20"/>
                <w:lang w:bidi="ar"/>
              </w:rPr>
              <w:t>治疗</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型糖尿病的中成药，能促进胰岛细胞再生及其功能的恢复，已取得世界首例治愈</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型糖尿病病例，现正申请吉尼斯世界纪录。现需要进行国家中药一类新药国药准字的研发程序，以及开展个案</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型糖尿病临床治疗。</w:t>
            </w:r>
          </w:p>
        </w:tc>
        <w:tc>
          <w:tcPr>
            <w:tcW w:w="1167" w:type="dxa"/>
            <w:tcBorders>
              <w:top w:val="single" w:sz="4" w:space="0" w:color="000000"/>
              <w:left w:val="single" w:sz="4" w:space="0" w:color="000000"/>
              <w:bottom w:val="single" w:sz="4" w:space="0" w:color="000000"/>
            </w:tcBorders>
            <w:shd w:val="clear" w:color="auto" w:fill="auto"/>
            <w:noWrap/>
            <w:vAlign w:val="center"/>
          </w:tcPr>
          <w:p w14:paraId="05A22781" w14:textId="77777777" w:rsidR="00B552C6" w:rsidRDefault="00E265DE">
            <w:pPr>
              <w:widowControl/>
              <w:jc w:val="center"/>
              <w:textAlignment w:val="center"/>
              <w:rPr>
                <w:rFonts w:ascii="Times New Roman" w:eastAsia="方正仿宋_GBK" w:hAnsi="Times New Roman" w:cs="Times New Roman"/>
                <w:kern w:val="0"/>
                <w:szCs w:val="21"/>
                <w:lang w:bidi="ar"/>
              </w:rPr>
            </w:pPr>
            <w:r>
              <w:rPr>
                <w:rFonts w:ascii="方正仿宋_GBK" w:eastAsia="方正仿宋_GBK" w:hAnsi="方正仿宋_GBK" w:cs="方正仿宋_GBK" w:hint="eastAsia"/>
                <w:color w:val="000000"/>
                <w:kern w:val="0"/>
                <w:sz w:val="20"/>
                <w:szCs w:val="20"/>
                <w:lang w:bidi="ar"/>
              </w:rPr>
              <w:t>荣昌区</w:t>
            </w:r>
          </w:p>
        </w:tc>
      </w:tr>
      <w:tr w:rsidR="00B552C6" w14:paraId="563D399A"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CC6796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86</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FDA8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2026086</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03F41" w14:textId="77777777" w:rsidR="00B552C6" w:rsidRDefault="00E265DE">
            <w:pPr>
              <w:widowControl/>
              <w:jc w:val="center"/>
              <w:textAlignment w:val="bottom"/>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高性能纳米填料（聚苯乙烯微球、亲水微球及磁珠）及其配套色谱柱、层析柱的研发与产业化</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73E43" w14:textId="77777777" w:rsidR="00B552C6" w:rsidRDefault="00E265DE">
            <w:pPr>
              <w:widowControl/>
              <w:jc w:val="center"/>
              <w:textAlignment w:val="bottom"/>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重庆综艺医药科技（集团）有限公司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D80F6"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纳米微球的基球本身已经完成构建，但是需要应用到不同的使用场景，需要做针对性的开发。特别是微球的基团的构建和添加，缓冲体系的研发，以满足日益增长的行业需求。目前该技术及领域</w:t>
            </w:r>
            <w:r>
              <w:rPr>
                <w:rFonts w:ascii="方正仿宋_GBK" w:eastAsia="方正仿宋_GBK" w:hAnsi="方正仿宋_GBK" w:cs="方正仿宋_GBK" w:hint="eastAsia"/>
                <w:color w:val="000000"/>
                <w:kern w:val="0"/>
                <w:sz w:val="20"/>
                <w:szCs w:val="20"/>
                <w:lang w:bidi="ar"/>
              </w:rPr>
              <w:t>正处于</w:t>
            </w:r>
            <w:r>
              <w:rPr>
                <w:rFonts w:ascii="方正仿宋_GBK" w:eastAsia="方正仿宋_GBK" w:hAnsi="方正仿宋_GBK" w:cs="方正仿宋_GBK"/>
                <w:color w:val="000000"/>
                <w:kern w:val="0"/>
                <w:sz w:val="20"/>
                <w:szCs w:val="20"/>
                <w:lang w:bidi="ar"/>
              </w:rPr>
              <w:t>国产平替进口的关键时机，充满巨大的市场商机。</w:t>
            </w:r>
          </w:p>
        </w:tc>
        <w:tc>
          <w:tcPr>
            <w:tcW w:w="1167" w:type="dxa"/>
            <w:tcBorders>
              <w:top w:val="single" w:sz="4" w:space="0" w:color="000000"/>
              <w:left w:val="single" w:sz="4" w:space="0" w:color="000000"/>
              <w:bottom w:val="single" w:sz="4" w:space="0" w:color="000000"/>
            </w:tcBorders>
            <w:shd w:val="clear" w:color="auto" w:fill="auto"/>
            <w:noWrap/>
            <w:vAlign w:val="center"/>
          </w:tcPr>
          <w:p w14:paraId="2825991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荣昌区</w:t>
            </w:r>
          </w:p>
        </w:tc>
      </w:tr>
      <w:tr w:rsidR="00B552C6" w14:paraId="193F882E"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04E4503C"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87</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69343"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2026087</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703A1"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畜牧业第五代技术</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环保生态饲养国家绿色食品质量标准蛋奶肉技术标准的推广实施</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0AEB6"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重庆综艺医药科技（集团）有限公司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7C414"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环保生态饲养国家绿色食品质量标准蛋奶肉技术应用推广及其体系建设。公司</w:t>
            </w:r>
            <w:r>
              <w:rPr>
                <w:rFonts w:ascii="方正仿宋_GBK" w:eastAsia="方正仿宋_GBK" w:hAnsi="方正仿宋_GBK" w:cs="方正仿宋_GBK" w:hint="eastAsia"/>
                <w:color w:val="000000"/>
                <w:kern w:val="0"/>
                <w:sz w:val="20"/>
                <w:szCs w:val="20"/>
                <w:lang w:bidi="ar"/>
              </w:rPr>
              <w:t>经过</w:t>
            </w:r>
            <w:r>
              <w:rPr>
                <w:rFonts w:ascii="Times New Roman" w:eastAsia="宋体" w:hAnsi="Times New Roman" w:cs="Times New Roman"/>
                <w:color w:val="000000"/>
                <w:kern w:val="0"/>
                <w:sz w:val="20"/>
                <w:szCs w:val="20"/>
                <w:lang w:bidi="ar"/>
              </w:rPr>
              <w:t>20</w:t>
            </w:r>
            <w:r>
              <w:rPr>
                <w:rFonts w:ascii="方正仿宋_GBK" w:eastAsia="方正仿宋_GBK" w:hAnsi="方正仿宋_GBK" w:cs="方正仿宋_GBK"/>
                <w:color w:val="000000"/>
                <w:kern w:val="0"/>
                <w:sz w:val="20"/>
                <w:szCs w:val="20"/>
                <w:lang w:bidi="ar"/>
              </w:rPr>
              <w:t>多年系统研究，于</w:t>
            </w:r>
            <w:r>
              <w:rPr>
                <w:rFonts w:ascii="Times New Roman" w:eastAsia="宋体" w:hAnsi="Times New Roman" w:cs="Times New Roman"/>
                <w:color w:val="000000"/>
                <w:kern w:val="0"/>
                <w:sz w:val="20"/>
                <w:szCs w:val="20"/>
                <w:lang w:bidi="ar"/>
              </w:rPr>
              <w:t xml:space="preserve">2017 </w:t>
            </w:r>
            <w:r>
              <w:rPr>
                <w:rFonts w:ascii="方正仿宋_GBK" w:eastAsia="方正仿宋_GBK" w:hAnsi="方正仿宋_GBK" w:cs="方正仿宋_GBK"/>
                <w:color w:val="000000"/>
                <w:kern w:val="0"/>
                <w:sz w:val="20"/>
                <w:szCs w:val="20"/>
                <w:lang w:bidi="ar"/>
              </w:rPr>
              <w:t>年结题，成功研究出环保生态饲养国家绿色食品质量标准蛋奶肉（技术标准代号：</w:t>
            </w:r>
            <w:r>
              <w:rPr>
                <w:rFonts w:ascii="Times New Roman" w:eastAsia="宋体" w:hAnsi="Times New Roman" w:cs="Times New Roman"/>
                <w:color w:val="000000"/>
                <w:kern w:val="0"/>
                <w:sz w:val="20"/>
                <w:szCs w:val="20"/>
                <w:lang w:bidi="ar"/>
              </w:rPr>
              <w:t>Q/CQZY02-2025</w:t>
            </w:r>
            <w:r>
              <w:rPr>
                <w:rFonts w:ascii="方正仿宋_GBK" w:eastAsia="方正仿宋_GBK" w:hAnsi="方正仿宋_GBK" w:cs="方正仿宋_GBK"/>
                <w:color w:val="000000"/>
                <w:kern w:val="0"/>
                <w:sz w:val="20"/>
                <w:szCs w:val="20"/>
                <w:lang w:bidi="ar"/>
              </w:rPr>
              <w:t>）</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畜牧</w:t>
            </w:r>
            <w:r>
              <w:rPr>
                <w:rFonts w:ascii="Times New Roman" w:eastAsia="宋体" w:hAnsi="Times New Roman" w:cs="Times New Roman"/>
                <w:color w:val="000000"/>
                <w:kern w:val="0"/>
                <w:sz w:val="20"/>
                <w:szCs w:val="20"/>
                <w:lang w:bidi="ar"/>
              </w:rPr>
              <w:t xml:space="preserve"> 5G </w:t>
            </w:r>
            <w:r>
              <w:rPr>
                <w:rFonts w:ascii="方正仿宋_GBK" w:eastAsia="方正仿宋_GBK" w:hAnsi="方正仿宋_GBK" w:cs="方正仿宋_GBK"/>
                <w:color w:val="000000"/>
                <w:kern w:val="0"/>
                <w:sz w:val="20"/>
                <w:szCs w:val="20"/>
                <w:lang w:bidi="ar"/>
              </w:rPr>
              <w:t>技术（全国现有实施的为畜牧第三代技术）。此技术解决了生存发展与环保生态、食品安全与需求的矛盾，满足全国人民对动物食品的需求，让大多数的老百姓能吃上符合国家绿色食品质量标准的蛋奶肉，从而确保中华民族的可持续发展。符合</w:t>
            </w:r>
            <w:r>
              <w:rPr>
                <w:rFonts w:ascii="方正仿宋_GBK" w:eastAsia="方正仿宋_GBK" w:hAnsi="方正仿宋_GBK" w:cs="方正仿宋_GBK" w:hint="eastAsia"/>
                <w:color w:val="000000"/>
                <w:kern w:val="0"/>
                <w:sz w:val="20"/>
                <w:szCs w:val="20"/>
                <w:lang w:bidi="ar"/>
              </w:rPr>
              <w:t>党的二十大、四中全会和“十五五”规划中</w:t>
            </w:r>
            <w:r>
              <w:rPr>
                <w:rFonts w:ascii="方正仿宋_GBK" w:eastAsia="方正仿宋_GBK" w:hAnsi="方正仿宋_GBK" w:cs="方正仿宋_GBK"/>
                <w:color w:val="000000"/>
                <w:kern w:val="0"/>
                <w:sz w:val="20"/>
                <w:szCs w:val="20"/>
                <w:lang w:bidi="ar"/>
              </w:rPr>
              <w:t>科技农业、绿色农业、质量农业、品牌农业的发展规划。</w:t>
            </w:r>
          </w:p>
        </w:tc>
        <w:tc>
          <w:tcPr>
            <w:tcW w:w="1167" w:type="dxa"/>
            <w:tcBorders>
              <w:top w:val="single" w:sz="4" w:space="0" w:color="000000"/>
              <w:left w:val="single" w:sz="4" w:space="0" w:color="000000"/>
              <w:bottom w:val="single" w:sz="4" w:space="0" w:color="000000"/>
            </w:tcBorders>
            <w:shd w:val="clear" w:color="auto" w:fill="auto"/>
            <w:noWrap/>
            <w:vAlign w:val="center"/>
          </w:tcPr>
          <w:p w14:paraId="038394D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荣昌区</w:t>
            </w:r>
          </w:p>
        </w:tc>
      </w:tr>
      <w:tr w:rsidR="00B552C6" w14:paraId="5740A328"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4D9D7F17"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88</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A243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2026088</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8B7A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渣（薯、果渣）、酒糟、秸秆生物发酵饲料的开发及在肉牛上的应用</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2882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石柱土家族自治县龙洞坝农业开发有限公司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0709B"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hint="eastAsia"/>
                <w:color w:val="000000"/>
                <w:kern w:val="0"/>
                <w:sz w:val="20"/>
                <w:szCs w:val="20"/>
                <w:lang w:bidi="ar"/>
              </w:rPr>
              <w:t>石柱土家族自治县</w:t>
            </w:r>
            <w:r>
              <w:rPr>
                <w:rFonts w:ascii="方正仿宋_GBK" w:eastAsia="方正仿宋_GBK" w:hAnsi="方正仿宋_GBK" w:cs="方正仿宋_GBK"/>
                <w:color w:val="000000"/>
                <w:kern w:val="0"/>
                <w:sz w:val="20"/>
                <w:szCs w:val="20"/>
                <w:lang w:bidi="ar"/>
              </w:rPr>
              <w:t>特色种植业副产品利用率低，农作物秸秆焚烧环保压力大、牛羊养殖业饲料成本高，</w:t>
            </w:r>
            <w:r>
              <w:rPr>
                <w:rFonts w:ascii="方正仿宋_GBK" w:eastAsia="方正仿宋_GBK" w:hAnsi="方正仿宋_GBK" w:cs="方正仿宋_GBK" w:hint="eastAsia"/>
                <w:color w:val="000000"/>
                <w:kern w:val="0"/>
                <w:sz w:val="20"/>
                <w:szCs w:val="20"/>
                <w:lang w:bidi="ar"/>
              </w:rPr>
              <w:t>将</w:t>
            </w:r>
            <w:r>
              <w:rPr>
                <w:rFonts w:ascii="方正仿宋_GBK" w:eastAsia="方正仿宋_GBK" w:hAnsi="方正仿宋_GBK" w:cs="方正仿宋_GBK"/>
                <w:color w:val="000000"/>
                <w:kern w:val="0"/>
                <w:sz w:val="20"/>
                <w:szCs w:val="20"/>
                <w:lang w:bidi="ar"/>
              </w:rPr>
              <w:t>果渣（木瓜渣</w:t>
            </w:r>
            <w:r>
              <w:rPr>
                <w:rFonts w:ascii="Times New Roman" w:eastAsia="宋体" w:hAnsi="Times New Roman" w:cs="Times New Roman"/>
                <w:color w:val="000000"/>
                <w:kern w:val="0"/>
                <w:sz w:val="20"/>
                <w:szCs w:val="20"/>
                <w:lang w:bidi="ar"/>
              </w:rPr>
              <w:t>1000</w:t>
            </w:r>
            <w:r>
              <w:rPr>
                <w:rFonts w:ascii="方正仿宋_GBK" w:eastAsia="方正仿宋_GBK" w:hAnsi="方正仿宋_GBK" w:cs="方正仿宋_GBK"/>
                <w:color w:val="000000"/>
                <w:kern w:val="0"/>
                <w:sz w:val="20"/>
                <w:szCs w:val="20"/>
                <w:lang w:bidi="ar"/>
              </w:rPr>
              <w:t>吨、红薯渣</w:t>
            </w:r>
            <w:r>
              <w:rPr>
                <w:rFonts w:ascii="Times New Roman" w:eastAsia="宋体" w:hAnsi="Times New Roman" w:cs="Times New Roman"/>
                <w:color w:val="000000"/>
                <w:kern w:val="0"/>
                <w:sz w:val="20"/>
                <w:szCs w:val="20"/>
                <w:lang w:bidi="ar"/>
              </w:rPr>
              <w:t>200</w:t>
            </w:r>
            <w:r>
              <w:rPr>
                <w:rFonts w:ascii="方正仿宋_GBK" w:eastAsia="方正仿宋_GBK" w:hAnsi="方正仿宋_GBK" w:cs="方正仿宋_GBK"/>
                <w:color w:val="000000"/>
                <w:kern w:val="0"/>
                <w:sz w:val="20"/>
                <w:szCs w:val="20"/>
                <w:lang w:bidi="ar"/>
              </w:rPr>
              <w:t>0</w:t>
            </w:r>
            <w:r>
              <w:rPr>
                <w:rFonts w:ascii="方正仿宋_GBK" w:eastAsia="方正仿宋_GBK" w:hAnsi="方正仿宋_GBK" w:cs="方正仿宋_GBK" w:hint="eastAsia"/>
                <w:color w:val="000000"/>
                <w:kern w:val="0"/>
                <w:sz w:val="20"/>
                <w:szCs w:val="20"/>
                <w:lang w:bidi="ar"/>
              </w:rPr>
              <w:t>吨）</w:t>
            </w:r>
            <w:r>
              <w:rPr>
                <w:rFonts w:ascii="方正仿宋_GBK" w:eastAsia="方正仿宋_GBK" w:hAnsi="方正仿宋_GBK" w:cs="方正仿宋_GBK"/>
                <w:color w:val="000000"/>
                <w:kern w:val="0"/>
                <w:sz w:val="20"/>
                <w:szCs w:val="20"/>
                <w:lang w:bidi="ar"/>
              </w:rPr>
              <w:t>、酒糟和玉米</w:t>
            </w:r>
            <w:r>
              <w:rPr>
                <w:rFonts w:ascii="方正仿宋_GBK" w:eastAsia="方正仿宋_GBK" w:hAnsi="方正仿宋_GBK" w:cs="方正仿宋_GBK" w:hint="eastAsia"/>
                <w:color w:val="000000"/>
                <w:kern w:val="0"/>
                <w:sz w:val="20"/>
                <w:szCs w:val="20"/>
                <w:lang w:bidi="ar"/>
              </w:rPr>
              <w:t>、水稻</w:t>
            </w:r>
            <w:r>
              <w:rPr>
                <w:rFonts w:ascii="方正仿宋_GBK" w:eastAsia="方正仿宋_GBK" w:hAnsi="方正仿宋_GBK" w:cs="方正仿宋_GBK"/>
                <w:color w:val="000000"/>
                <w:kern w:val="0"/>
                <w:sz w:val="20"/>
                <w:szCs w:val="20"/>
                <w:lang w:bidi="ar"/>
              </w:rPr>
              <w:t>等作物秸秆进行加工发酵，生产价廉优质动物饲料，响应市农委增加地源性饲料储备的宏观部署。测试发酵饲料与高粮食消耗饲养的成本、抗病力、肉质等差异。</w:t>
            </w:r>
          </w:p>
        </w:tc>
        <w:tc>
          <w:tcPr>
            <w:tcW w:w="1167" w:type="dxa"/>
            <w:tcBorders>
              <w:top w:val="single" w:sz="4" w:space="0" w:color="000000"/>
              <w:left w:val="single" w:sz="4" w:space="0" w:color="000000"/>
              <w:bottom w:val="single" w:sz="4" w:space="0" w:color="000000"/>
            </w:tcBorders>
            <w:shd w:val="clear" w:color="auto" w:fill="auto"/>
            <w:noWrap/>
            <w:vAlign w:val="center"/>
          </w:tcPr>
          <w:p w14:paraId="2DF17F0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石柱土家族自治县</w:t>
            </w:r>
          </w:p>
        </w:tc>
      </w:tr>
      <w:tr w:rsidR="00B552C6" w14:paraId="7B15A3E6"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20576C00"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89</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8DFBD"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2026089</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DF102"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w w:val="90"/>
                <w:kern w:val="0"/>
                <w:sz w:val="20"/>
                <w:szCs w:val="20"/>
                <w:lang w:bidi="ar"/>
              </w:rPr>
              <w:t>基于天麻浓缩液的营养成分分析、质量标准体系建立及新品研发</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C27B3"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重庆硒旺华宝生物科技有限公司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F862C"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天麻浓缩液凭借其天麻独特的功效和广泛的应用前景，在市场中展现出强劲的需求增长态势，为确保天麻浓缩液功效成分更加稳定，保证产品品质，本项目重点研究天麻浓缩液功效成分，分析影响天麻浓缩液品质的关键因素，提出针对性的品质提升策略和建立质量标准体系；同时基于天麻浓缩液开发新品，满足不同消费者的多样化需求。</w:t>
            </w:r>
          </w:p>
        </w:tc>
        <w:tc>
          <w:tcPr>
            <w:tcW w:w="1167" w:type="dxa"/>
            <w:tcBorders>
              <w:top w:val="single" w:sz="4" w:space="0" w:color="000000"/>
              <w:left w:val="single" w:sz="4" w:space="0" w:color="000000"/>
              <w:bottom w:val="single" w:sz="4" w:space="0" w:color="000000"/>
            </w:tcBorders>
            <w:shd w:val="clear" w:color="auto" w:fill="auto"/>
            <w:noWrap/>
            <w:vAlign w:val="center"/>
          </w:tcPr>
          <w:p w14:paraId="20612BFE"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石柱土家族自治县</w:t>
            </w:r>
          </w:p>
        </w:tc>
      </w:tr>
      <w:tr w:rsidR="00B552C6" w14:paraId="66764463" w14:textId="77777777">
        <w:trPr>
          <w:cantSplit/>
          <w:trHeight w:val="454"/>
          <w:jc w:val="center"/>
        </w:trPr>
        <w:tc>
          <w:tcPr>
            <w:tcW w:w="675" w:type="dxa"/>
            <w:tcBorders>
              <w:top w:val="single" w:sz="4" w:space="0" w:color="000000"/>
              <w:bottom w:val="single" w:sz="4" w:space="0" w:color="000000"/>
              <w:right w:val="single" w:sz="4" w:space="0" w:color="000000"/>
            </w:tcBorders>
            <w:shd w:val="clear" w:color="auto" w:fill="auto"/>
            <w:noWrap/>
            <w:vAlign w:val="center"/>
          </w:tcPr>
          <w:p w14:paraId="6C7A332F"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0976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2026090</w:t>
            </w:r>
          </w:p>
        </w:tc>
        <w:tc>
          <w:tcPr>
            <w:tcW w:w="2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BF388"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辣椒采摘机械研发推广</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57C75"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重庆市石柱农业开发有限公司</w:t>
            </w:r>
          </w:p>
        </w:tc>
        <w:tc>
          <w:tcPr>
            <w:tcW w:w="7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1B38D"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结合我县山地辣椒种植实际，因地制宜研发适合我县山地辣椒采摘环节的机械用于生产实际，切实解决因多次采摘造成的劳动成本过高的瓶颈难题。</w:t>
            </w:r>
          </w:p>
        </w:tc>
        <w:tc>
          <w:tcPr>
            <w:tcW w:w="1167" w:type="dxa"/>
            <w:tcBorders>
              <w:top w:val="single" w:sz="4" w:space="0" w:color="000000"/>
              <w:left w:val="single" w:sz="4" w:space="0" w:color="000000"/>
              <w:bottom w:val="single" w:sz="4" w:space="0" w:color="000000"/>
            </w:tcBorders>
            <w:shd w:val="clear" w:color="auto" w:fill="auto"/>
            <w:noWrap/>
            <w:vAlign w:val="center"/>
          </w:tcPr>
          <w:p w14:paraId="437A676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石柱土家族自治县</w:t>
            </w:r>
          </w:p>
        </w:tc>
      </w:tr>
      <w:tr w:rsidR="00B552C6" w14:paraId="73D3F037" w14:textId="77777777">
        <w:trPr>
          <w:cantSplit/>
          <w:trHeight w:val="454"/>
          <w:jc w:val="center"/>
        </w:trPr>
        <w:tc>
          <w:tcPr>
            <w:tcW w:w="675" w:type="dxa"/>
            <w:tcBorders>
              <w:top w:val="single" w:sz="4" w:space="0" w:color="000000"/>
              <w:right w:val="single" w:sz="4" w:space="0" w:color="000000"/>
            </w:tcBorders>
            <w:shd w:val="clear" w:color="auto" w:fill="auto"/>
            <w:vAlign w:val="center"/>
          </w:tcPr>
          <w:p w14:paraId="5A32F7DC"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Cs w:val="21"/>
                <w:lang w:bidi="ar"/>
              </w:rPr>
              <w:t>91</w:t>
            </w:r>
          </w:p>
        </w:tc>
        <w:tc>
          <w:tcPr>
            <w:tcW w:w="1032" w:type="dxa"/>
            <w:tcBorders>
              <w:top w:val="single" w:sz="4" w:space="0" w:color="000000"/>
              <w:left w:val="single" w:sz="4" w:space="0" w:color="000000"/>
              <w:right w:val="single" w:sz="4" w:space="0" w:color="000000"/>
            </w:tcBorders>
            <w:shd w:val="clear" w:color="auto" w:fill="auto"/>
            <w:vAlign w:val="center"/>
          </w:tcPr>
          <w:p w14:paraId="08E17779" w14:textId="77777777" w:rsidR="00B552C6" w:rsidRDefault="00E265DE">
            <w:pPr>
              <w:widowControl/>
              <w:jc w:val="center"/>
              <w:textAlignment w:val="center"/>
              <w:rPr>
                <w:rFonts w:ascii="Times New Roman" w:eastAsia="方正仿宋_GBK" w:hAnsi="Times New Roman" w:cs="Times New Roman"/>
                <w:color w:val="000000"/>
                <w:kern w:val="0"/>
                <w:szCs w:val="21"/>
                <w:lang w:bidi="ar"/>
              </w:rPr>
            </w:pPr>
            <w:r>
              <w:rPr>
                <w:rFonts w:ascii="Times New Roman" w:eastAsia="宋体" w:hAnsi="Times New Roman" w:cs="Times New Roman"/>
                <w:color w:val="000000"/>
                <w:kern w:val="0"/>
                <w:sz w:val="20"/>
                <w:szCs w:val="20"/>
                <w:lang w:bidi="ar"/>
              </w:rPr>
              <w:t>2026091</w:t>
            </w:r>
          </w:p>
        </w:tc>
        <w:tc>
          <w:tcPr>
            <w:tcW w:w="2851" w:type="dxa"/>
            <w:tcBorders>
              <w:top w:val="single" w:sz="4" w:space="0" w:color="000000"/>
              <w:left w:val="single" w:sz="4" w:space="0" w:color="000000"/>
              <w:right w:val="single" w:sz="4" w:space="0" w:color="000000"/>
            </w:tcBorders>
            <w:shd w:val="clear" w:color="auto" w:fill="auto"/>
            <w:vAlign w:val="center"/>
          </w:tcPr>
          <w:p w14:paraId="13CF5A04"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color w:val="000000"/>
                <w:kern w:val="0"/>
                <w:sz w:val="20"/>
                <w:szCs w:val="20"/>
                <w:lang w:bidi="ar"/>
              </w:rPr>
              <w:t>黄连院内制剂（大健康产品）科研项目</w:t>
            </w:r>
          </w:p>
        </w:tc>
        <w:tc>
          <w:tcPr>
            <w:tcW w:w="1791" w:type="dxa"/>
            <w:tcBorders>
              <w:top w:val="single" w:sz="4" w:space="0" w:color="000000"/>
              <w:left w:val="single" w:sz="4" w:space="0" w:color="000000"/>
              <w:right w:val="single" w:sz="4" w:space="0" w:color="000000"/>
            </w:tcBorders>
            <w:shd w:val="clear" w:color="auto" w:fill="auto"/>
            <w:vAlign w:val="center"/>
          </w:tcPr>
          <w:p w14:paraId="06EB62F0"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石柱土家族自治县</w:t>
            </w:r>
            <w:r>
              <w:rPr>
                <w:rFonts w:ascii="方正仿宋_GBK" w:eastAsia="方正仿宋_GBK" w:hAnsi="方正仿宋_GBK" w:cs="方正仿宋_GBK"/>
                <w:color w:val="000000"/>
                <w:kern w:val="0"/>
                <w:sz w:val="20"/>
                <w:szCs w:val="20"/>
                <w:lang w:bidi="ar"/>
              </w:rPr>
              <w:t>中医院</w:t>
            </w:r>
          </w:p>
        </w:tc>
        <w:tc>
          <w:tcPr>
            <w:tcW w:w="7784" w:type="dxa"/>
            <w:tcBorders>
              <w:top w:val="single" w:sz="4" w:space="0" w:color="000000"/>
              <w:left w:val="single" w:sz="4" w:space="0" w:color="000000"/>
              <w:right w:val="single" w:sz="4" w:space="0" w:color="000000"/>
            </w:tcBorders>
            <w:shd w:val="clear" w:color="auto" w:fill="auto"/>
            <w:vAlign w:val="center"/>
          </w:tcPr>
          <w:p w14:paraId="63F457D7" w14:textId="77777777" w:rsidR="00B552C6" w:rsidRDefault="00E265DE">
            <w:pPr>
              <w:widowControl/>
              <w:spacing w:line="240" w:lineRule="exact"/>
              <w:ind w:firstLineChars="200" w:firstLine="400"/>
              <w:textAlignment w:val="center"/>
              <w:rPr>
                <w:rFonts w:ascii="Times New Roman" w:eastAsia="方正仿宋_GBK" w:hAnsi="Times New Roman" w:cs="Times New Roman"/>
                <w:color w:val="000000"/>
                <w:kern w:val="0"/>
                <w:szCs w:val="21"/>
                <w:lang w:bidi="ar"/>
              </w:rPr>
            </w:pPr>
            <w:r>
              <w:rPr>
                <w:rFonts w:ascii="方正仿宋_GBK" w:eastAsia="方正仿宋_GBK" w:hAnsi="方正仿宋_GBK" w:cs="方正仿宋_GBK"/>
                <w:color w:val="000000"/>
                <w:kern w:val="0"/>
                <w:sz w:val="20"/>
                <w:szCs w:val="20"/>
                <w:lang w:bidi="ar"/>
              </w:rPr>
              <w:t>完成</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color w:val="000000"/>
                <w:kern w:val="0"/>
                <w:sz w:val="20"/>
                <w:szCs w:val="20"/>
                <w:lang w:bidi="ar"/>
              </w:rPr>
              <w:t>个处方中含黄连的两种医院制剂的药学研究工作，并协助向市药品监督管理部门提交</w:t>
            </w:r>
            <w:r>
              <w:rPr>
                <w:rFonts w:ascii="方正仿宋_GBK" w:eastAsia="方正仿宋_GBK" w:hAnsi="方正仿宋_GBK" w:cs="方正仿宋_GBK" w:hint="eastAsia"/>
                <w:color w:val="000000"/>
                <w:kern w:val="0"/>
                <w:sz w:val="20"/>
                <w:szCs w:val="20"/>
                <w:lang w:bidi="ar"/>
              </w:rPr>
              <w:t>申请材料</w:t>
            </w:r>
            <w:r>
              <w:rPr>
                <w:rFonts w:ascii="方正仿宋_GBK" w:eastAsia="方正仿宋_GBK" w:hAnsi="方正仿宋_GBK" w:cs="方正仿宋_GBK"/>
                <w:color w:val="000000"/>
                <w:kern w:val="0"/>
                <w:sz w:val="20"/>
                <w:szCs w:val="20"/>
                <w:lang w:bidi="ar"/>
              </w:rPr>
              <w:t>，直至获得医疗制剂注册批件</w:t>
            </w:r>
            <w:r>
              <w:rPr>
                <w:rFonts w:ascii="Times New Roman" w:eastAsia="宋体" w:hAnsi="Times New Roman" w:cs="Times New Roman"/>
                <w:color w:val="000000"/>
                <w:kern w:val="0"/>
                <w:sz w:val="20"/>
                <w:szCs w:val="20"/>
                <w:lang w:bidi="ar"/>
              </w:rPr>
              <w:t>/</w:t>
            </w:r>
            <w:r>
              <w:rPr>
                <w:rFonts w:ascii="方正仿宋_GBK" w:eastAsia="方正仿宋_GBK" w:hAnsi="方正仿宋_GBK" w:cs="方正仿宋_GBK"/>
                <w:color w:val="000000"/>
                <w:kern w:val="0"/>
                <w:sz w:val="20"/>
                <w:szCs w:val="20"/>
                <w:lang w:bidi="ar"/>
              </w:rPr>
              <w:t>备案号，并完成</w:t>
            </w:r>
            <w:r>
              <w:rPr>
                <w:rFonts w:ascii="Times New Roman" w:eastAsia="宋体" w:hAnsi="Times New Roman" w:cs="Times New Roman"/>
                <w:color w:val="000000"/>
                <w:kern w:val="0"/>
                <w:sz w:val="20"/>
                <w:szCs w:val="20"/>
                <w:lang w:bidi="ar"/>
              </w:rPr>
              <w:t>2</w:t>
            </w:r>
            <w:r>
              <w:rPr>
                <w:rFonts w:ascii="方正仿宋_GBK" w:eastAsia="方正仿宋_GBK" w:hAnsi="方正仿宋_GBK" w:cs="方正仿宋_GBK"/>
                <w:color w:val="000000"/>
                <w:kern w:val="0"/>
                <w:sz w:val="20"/>
                <w:szCs w:val="20"/>
                <w:lang w:bidi="ar"/>
              </w:rPr>
              <w:t>个含黄连大健康产品的开发。</w:t>
            </w:r>
          </w:p>
        </w:tc>
        <w:tc>
          <w:tcPr>
            <w:tcW w:w="1167" w:type="dxa"/>
            <w:tcBorders>
              <w:top w:val="single" w:sz="4" w:space="0" w:color="000000"/>
              <w:left w:val="single" w:sz="4" w:space="0" w:color="000000"/>
            </w:tcBorders>
            <w:shd w:val="clear" w:color="auto" w:fill="auto"/>
            <w:vAlign w:val="center"/>
          </w:tcPr>
          <w:p w14:paraId="4EC0A969" w14:textId="77777777" w:rsidR="00B552C6" w:rsidRDefault="00E265DE">
            <w:pPr>
              <w:widowControl/>
              <w:jc w:val="center"/>
              <w:textAlignment w:val="center"/>
              <w:rPr>
                <w:rFonts w:ascii="Times New Roman" w:eastAsia="方正仿宋_GBK" w:hAnsi="Times New Roman" w:cs="Times New Roman"/>
                <w:color w:val="000000"/>
                <w:kern w:val="0"/>
                <w:szCs w:val="21"/>
                <w:highlight w:val="yellow"/>
                <w:lang w:bidi="ar"/>
              </w:rPr>
            </w:pPr>
            <w:r>
              <w:rPr>
                <w:rFonts w:ascii="方正仿宋_GBK" w:eastAsia="方正仿宋_GBK" w:hAnsi="方正仿宋_GBK" w:cs="方正仿宋_GBK" w:hint="eastAsia"/>
                <w:color w:val="000000"/>
                <w:kern w:val="0"/>
                <w:sz w:val="20"/>
                <w:szCs w:val="20"/>
                <w:lang w:bidi="ar"/>
              </w:rPr>
              <w:t>石柱土家族自治县</w:t>
            </w:r>
          </w:p>
        </w:tc>
      </w:tr>
    </w:tbl>
    <w:p w14:paraId="48F02C11" w14:textId="77777777" w:rsidR="00B552C6" w:rsidRDefault="00B552C6">
      <w:pPr>
        <w:spacing w:line="600" w:lineRule="exact"/>
        <w:rPr>
          <w:rFonts w:ascii="Times New Roman" w:eastAsia="方正仿宋_GBK" w:hAnsi="Times New Roman" w:cs="Times New Roman"/>
          <w:sz w:val="32"/>
          <w:szCs w:val="32"/>
        </w:rPr>
      </w:pPr>
    </w:p>
    <w:sectPr w:rsidR="00B552C6">
      <w:pgSz w:w="16838" w:h="11906" w:orient="landscape"/>
      <w:pgMar w:top="1417" w:right="1984" w:bottom="1417"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55CB6A83-0C3A-49E3-896A-9C0BF7CE1FD2}"/>
  </w:font>
  <w:font w:name="方正黑体_GBK">
    <w:panose1 w:val="03000509000000000000"/>
    <w:charset w:val="86"/>
    <w:family w:val="script"/>
    <w:pitch w:val="fixed"/>
    <w:sig w:usb0="00000001" w:usb1="080E0000" w:usb2="00000010" w:usb3="00000000" w:csb0="00040000" w:csb1="00000000"/>
    <w:embedRegular r:id="rId2" w:subsetted="1" w:fontKey="{3111386E-C3F0-4BFB-A54F-E15B19D9B497}"/>
  </w:font>
  <w:font w:name="方正小标宋_GBK">
    <w:panose1 w:val="03000509000000000000"/>
    <w:charset w:val="86"/>
    <w:family w:val="script"/>
    <w:pitch w:val="fixed"/>
    <w:sig w:usb0="00000001" w:usb1="080E0000" w:usb2="00000010" w:usb3="00000000" w:csb0="00040000" w:csb1="00000000"/>
    <w:embedRegular r:id="rId3" w:subsetted="1" w:fontKey="{DFCB17FF-54AD-4E24-A54B-0E269D3CE2BA}"/>
  </w:font>
  <w:font w:name="等线">
    <w:charset w:val="86"/>
    <w:family w:val="auto"/>
    <w:pitch w:val="default"/>
    <w:sig w:usb0="A00002BF" w:usb1="38CF7CFA" w:usb2="00000016" w:usb3="00000000" w:csb0="0004000F" w:csb1="00000000"/>
  </w:font>
  <w:font w:name="Calibri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A6DE1"/>
    <w:rsid w:val="00B552C6"/>
    <w:rsid w:val="00E265DE"/>
    <w:rsid w:val="017D5380"/>
    <w:rsid w:val="08A53B3F"/>
    <w:rsid w:val="0A664C87"/>
    <w:rsid w:val="106B5525"/>
    <w:rsid w:val="12AC38F3"/>
    <w:rsid w:val="155B4A4C"/>
    <w:rsid w:val="17830F16"/>
    <w:rsid w:val="199343F4"/>
    <w:rsid w:val="1BFA0882"/>
    <w:rsid w:val="1F57398F"/>
    <w:rsid w:val="20CB6D22"/>
    <w:rsid w:val="21BE42F1"/>
    <w:rsid w:val="22B07DD3"/>
    <w:rsid w:val="257D7B68"/>
    <w:rsid w:val="257F03A2"/>
    <w:rsid w:val="282236A6"/>
    <w:rsid w:val="288C013B"/>
    <w:rsid w:val="2F307202"/>
    <w:rsid w:val="30890978"/>
    <w:rsid w:val="333050C0"/>
    <w:rsid w:val="349166D9"/>
    <w:rsid w:val="365D6B2F"/>
    <w:rsid w:val="38094EB6"/>
    <w:rsid w:val="39566911"/>
    <w:rsid w:val="3AD7604C"/>
    <w:rsid w:val="42F376A0"/>
    <w:rsid w:val="47630402"/>
    <w:rsid w:val="485A6DE1"/>
    <w:rsid w:val="4E404914"/>
    <w:rsid w:val="502D2179"/>
    <w:rsid w:val="5148714A"/>
    <w:rsid w:val="54A34BAE"/>
    <w:rsid w:val="54AF45A2"/>
    <w:rsid w:val="55BF3AF5"/>
    <w:rsid w:val="5BDC19F5"/>
    <w:rsid w:val="5F5A7D5B"/>
    <w:rsid w:val="62340F7E"/>
    <w:rsid w:val="627110E9"/>
    <w:rsid w:val="65EB70CD"/>
    <w:rsid w:val="6FF61FFD"/>
    <w:rsid w:val="709A0F6D"/>
    <w:rsid w:val="783D5526"/>
    <w:rsid w:val="7AB931D6"/>
    <w:rsid w:val="7E8B30DA"/>
    <w:rsid w:val="7EFC1721"/>
    <w:rsid w:val="7F7F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font51">
    <w:name w:val="font51"/>
    <w:basedOn w:val="a0"/>
    <w:qFormat/>
    <w:rPr>
      <w:rFonts w:ascii="Times New Roman" w:hAnsi="Times New Roman" w:cs="Times New Roman" w:hint="default"/>
      <w:color w:val="C00000"/>
      <w:sz w:val="21"/>
      <w:szCs w:val="21"/>
      <w:u w:val="none"/>
    </w:rPr>
  </w:style>
  <w:style w:type="character" w:customStyle="1" w:styleId="font31">
    <w:name w:val="font31"/>
    <w:basedOn w:val="a0"/>
    <w:qFormat/>
    <w:rPr>
      <w:rFonts w:ascii="方正仿宋_GBK" w:eastAsia="方正仿宋_GBK" w:hAnsi="方正仿宋_GBK" w:cs="方正仿宋_GBK" w:hint="eastAsia"/>
      <w:color w:val="C00000"/>
      <w:sz w:val="21"/>
      <w:szCs w:val="21"/>
      <w:u w:val="none"/>
    </w:rPr>
  </w:style>
  <w:style w:type="character" w:customStyle="1" w:styleId="font61">
    <w:name w:val="font61"/>
    <w:basedOn w:val="a0"/>
    <w:qFormat/>
    <w:rPr>
      <w:rFonts w:ascii="Times New Roman" w:hAnsi="Times New Roman" w:cs="Times New Roman" w:hint="default"/>
      <w:color w:val="000000"/>
      <w:sz w:val="21"/>
      <w:szCs w:val="21"/>
      <w:u w:val="none"/>
    </w:rPr>
  </w:style>
  <w:style w:type="character" w:customStyle="1" w:styleId="font41">
    <w:name w:val="font41"/>
    <w:basedOn w:val="a0"/>
    <w:qFormat/>
    <w:rPr>
      <w:rFonts w:ascii="方正仿宋_GBK" w:eastAsia="方正仿宋_GBK" w:hAnsi="方正仿宋_GBK" w:cs="方正仿宋_GBK"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font51">
    <w:name w:val="font51"/>
    <w:basedOn w:val="a0"/>
    <w:qFormat/>
    <w:rPr>
      <w:rFonts w:ascii="Times New Roman" w:hAnsi="Times New Roman" w:cs="Times New Roman" w:hint="default"/>
      <w:color w:val="C00000"/>
      <w:sz w:val="21"/>
      <w:szCs w:val="21"/>
      <w:u w:val="none"/>
    </w:rPr>
  </w:style>
  <w:style w:type="character" w:customStyle="1" w:styleId="font31">
    <w:name w:val="font31"/>
    <w:basedOn w:val="a0"/>
    <w:qFormat/>
    <w:rPr>
      <w:rFonts w:ascii="方正仿宋_GBK" w:eastAsia="方正仿宋_GBK" w:hAnsi="方正仿宋_GBK" w:cs="方正仿宋_GBK" w:hint="eastAsia"/>
      <w:color w:val="C00000"/>
      <w:sz w:val="21"/>
      <w:szCs w:val="21"/>
      <w:u w:val="none"/>
    </w:rPr>
  </w:style>
  <w:style w:type="character" w:customStyle="1" w:styleId="font61">
    <w:name w:val="font61"/>
    <w:basedOn w:val="a0"/>
    <w:qFormat/>
    <w:rPr>
      <w:rFonts w:ascii="Times New Roman" w:hAnsi="Times New Roman" w:cs="Times New Roman" w:hint="default"/>
      <w:color w:val="000000"/>
      <w:sz w:val="21"/>
      <w:szCs w:val="21"/>
      <w:u w:val="none"/>
    </w:rPr>
  </w:style>
  <w:style w:type="character" w:customStyle="1" w:styleId="font41">
    <w:name w:val="font41"/>
    <w:basedOn w:val="a0"/>
    <w:qFormat/>
    <w:rPr>
      <w:rFonts w:ascii="方正仿宋_GBK" w:eastAsia="方正仿宋_GBK" w:hAnsi="方正仿宋_GBK" w:cs="方正仿宋_GBK"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94e518e7-b6c2-49f1-aae1-621e14d415dd</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72AA1D16</paraID>
      <start>9</start>
      <end>13</end>
      <status>ignored</status>
      <modifiedWord/>
      <trackRevisions>false</trackRevisions>
    </reviewItem>
    <reviewItem>
      <errorID>153dfe42-fead-416d-b5d1-b69c5c109951</errorID>
      <errorWord>装备工</errorWord>
      <group>L1_Word</group>
      <groupName>字词问题</groupName>
      <ability>L2_Typo</ability>
      <abilityName>字词错误</abilityName>
      <candidateList>
        <item>装备</item>
      </candidateList>
      <explain/>
      <paraID>2B9CB59C</paraID>
      <start>6</start>
      <end>8</end>
      <status>modified</status>
      <modifiedWord>装备</modifiedWord>
      <trackRevisions>false</trackRevisions>
    </reviewItem>
    <reviewItem>
      <errorID>f6cd3cd3-acd3-4bd7-8d77-a005a03810e6</errorID>
      <errorWord>工程设计</errorWord>
      <group>L1_Word</group>
      <groupName>字词问题</groupName>
      <ability>L2_Typo</ability>
      <abilityName>字词错误</abilityName>
      <candidateList>
        <item>程设计</item>
      </candidateList>
      <explain/>
      <paraID>2B9CB59C</paraID>
      <start>8</start>
      <end>12</end>
      <status>ignored</status>
      <modifiedWord/>
      <trackRevisions>false</trackRevisions>
    </reviewItem>
    <reviewItem>
      <errorID>da65fdb2-e939-43b0-a40c-a864efd8d107</errorID>
      <errorWord>机构件，</errorWord>
      <group>L1_Word</group>
      <groupName>字词问题</groupName>
      <ability>L2_Typo</ability>
      <abilityName>字词错误</abilityName>
      <candidateList>
        <item>结构件：</item>
      </candidateList>
      <explain/>
      <paraID>1348CBE5</paraID>
      <start>77</start>
      <end>81</end>
      <status>modified</status>
      <modifiedWord>结构件：</modifiedWord>
      <trackRevisions>false</trackRevisions>
    </reviewItem>
    <reviewItem>
      <errorID>1a56a1ed-440e-4da9-ae2a-dc97ec436156</errorID>
      <errorWord>人工智能的</errorWord>
      <group>L1_Political</group>
      <groupName>政治性问题</groupName>
      <ability>L2_Keyword</ability>
      <abilityName>固定表述</abilityName>
      <candidateList>
        <item>的人工智能</item>
      </candidateList>
      <explain>此处内容疑似含有固定表述相关错误，建议核查。</explain>
      <paraID>67B77588</paraID>
      <start>6</start>
      <end>11</end>
      <status>ignored</status>
      <modifiedWord/>
      <trackRevisions>false</trackRevisions>
    </reviewItem>
    <reviewItem>
      <errorID>0d5a2906-720d-47c4-9dc7-26b17526139d</errorID>
      <errorWord>-</errorWord>
      <group>L1_Format</group>
      <groupName>格式问题</groupName>
      <ability>L2_HalfPunc</ability>
      <abilityName>全半角检查</abilityName>
      <candidateList>
        <item>－</item>
      </candidateList>
      <explain>文本全半角错误。</explain>
      <paraID>697A0885</paraID>
      <start>62</start>
      <end>63</end>
      <status>modified</status>
      <modifiedWord>－</modifiedWord>
      <trackRevisions>false</trackRevisions>
    </reviewItem>
    <reviewItem>
      <errorID>3fe8a804-d172-40ff-903b-25c0b1d4147b</errorID>
      <errorWord>-</errorWord>
      <group>L1_Format</group>
      <groupName>格式问题</groupName>
      <ability>L2_HalfPunc</ability>
      <abilityName>全半角检查</abilityName>
      <candidateList>
        <item>－</item>
      </candidateList>
      <explain>文本全半角错误。</explain>
      <paraID>697A0885</paraID>
      <start>65</start>
      <end>66</end>
      <status>modified</status>
      <modifiedWord>－</modifiedWord>
      <trackRevisions>false</trackRevisions>
    </reviewItem>
    <reviewItem>
      <errorID>d2865d04-96fc-42fe-ad21-10b6d58d3668</errorID>
      <errorWord>-</errorWord>
      <group>L1_Format</group>
      <groupName>格式问题</groupName>
      <ability>L2_HalfPunc</ability>
      <abilityName>全半角检查</abilityName>
      <candidateList>
        <item>－</item>
      </candidateList>
      <explain>文本全半角错误。</explain>
      <paraID>697A0885</paraID>
      <start>130</start>
      <end>131</end>
      <status>modified</status>
      <modifiedWord>－</modifiedWord>
      <trackRevisions>false</trackRevisions>
    </reviewItem>
    <reviewItem>
      <errorID>d0ae98cf-9e46-47e4-a94b-beee8e379054</errorID>
      <errorWord>进行</errorWord>
      <group>L1_Word</group>
      <groupName>字词问题</groupName>
      <ability>L2_Typo</ability>
      <abilityName>字词错误</abilityName>
      <candidateList>
        <item>的</item>
      </candidateList>
      <explain/>
      <paraID>588EDFD1</paraID>
      <start>44</start>
      <end>46</end>
      <status>ignored</status>
      <modifiedWord/>
      <trackRevisions>false</trackRevisions>
    </reviewItem>
    <reviewItem>
      <errorID>996b0e8f-b894-43d6-ac30-c002e253e377</errorID>
      <errorWord> </errorWord>
      <group>L1_Punc</group>
      <groupName>标点问题</groupName>
      <ability>L2_Punc</ability>
      <abilityName>标点符号检查</abilityName>
      <candidateList>
        <item/>
      </candidateList>
      <explain>此处空格冗余，建议删除。</explain>
      <paraID> 4978768</paraID>
      <start>191</start>
      <end>191</end>
      <status>modified</status>
      <modifiedWord/>
      <trackRevisions>false</trackRevisions>
    </reviewItem>
    <reviewItem>
      <errorID>7da5fa78-4b11-4139-b515-e4c298243f87</errorID>
      <errorWord>使用的</errorWord>
      <group>L1_Word</group>
      <groupName>字词问题</groupName>
      <ability>L2_Typo</ability>
      <abilityName>字词错误</abilityName>
      <candidateList>
        <item>涉及</item>
      </candidateList>
      <explain/>
      <paraID> 4978768</paraID>
      <start>191</start>
      <end>191</end>
      <status>ignored</status>
      <modifiedWord/>
      <trackRevisions>false</trackRevisions>
    </reviewItem>
    <reviewItem>
      <errorID>16ffa4cd-8d50-44eb-81d0-dfd03bce356d</errorID>
      <errorWord>治</errorWord>
      <group>L1_Word</group>
      <groupName>字词问题</groupName>
      <ability>L2_Typo</ability>
      <abilityName>字词错误</abilityName>
      <candidateList>
        <item>主</item>
      </candidateList>
      <explain/>
      <paraID>3248AC30</paraID>
      <start>149</start>
      <end>150</end>
      <status>ignored</status>
      <modifiedWord/>
      <trackRevisions>false</trackRevisions>
    </reviewItem>
    <reviewItem>
      <errorID>56ee7d1f-597f-48f5-9499-36d0ae413f64</errorID>
      <errorWord>研究。</errorWord>
      <group>L1_Word</group>
      <groupName>字词问题</groupName>
      <ability>L2_Typo</ability>
      <abilityName>字词错误</abilityName>
      <candidateList>
        <item>，使</item>
      </candidateList>
      <explain/>
      <paraID> 2176279</paraID>
      <start>128</start>
      <end>131</end>
      <status>ignored</status>
      <modifiedWord/>
      <trackRevisions>false</trackRevisions>
    </reviewItem>
    <reviewItem>
      <errorID>c77193f1-d130-4934-b62a-ac6cb754b6b0</errorID>
      <errorWord>〉 </errorWord>
      <group>L1_Word</group>
      <groupName>字词问题</groupName>
      <ability>L2_Typo</ability>
      <abilityName>字词错误</abilityName>
      <candidateList>
        <item>＞</item>
      </candidateList>
      <explain/>
      <paraID>31C8F248</paraID>
      <start>181</start>
      <end>182</end>
      <status>modified</status>
      <modifiedWord>＞</modifiedWord>
      <trackRevisions>false</trackRevisions>
    </reviewItem>
    <reviewItem>
      <errorID>43de1cbc-3fd0-4613-887c-27a0a659a8d1</errorID>
      <errorWord>亟需</errorWord>
      <group>L1_Word</group>
      <groupName>字词问题</groupName>
      <ability>L2_Typo</ability>
      <abilityName>字词错误</abilityName>
      <candidateList>
        <item>亟须</item>
      </candidateList>
      <explain/>
      <paraID>4B7A60EF</paraID>
      <start>107</start>
      <end>109</end>
      <status>ignored</status>
      <modifiedWord/>
      <trackRevisions>false</trackRevisions>
    </reviewItem>
    <reviewItem>
      <errorID>426143cc-4517-451a-b069-4f909f733043</errorID>
      <errorWord>亟需</errorWord>
      <group>L1_Word</group>
      <groupName>字词问题</groupName>
      <ability>L2_Typo</ability>
      <abilityName>字词错误</abilityName>
      <candidateList>
        <item>亟须</item>
      </candidateList>
      <explain/>
      <paraID> 8FE0FEB</paraID>
      <start>28</start>
      <end>30</end>
      <status>ignored</status>
      <modifiedWord/>
      <trackRevisions>false</trackRevisions>
    </reviewItem>
    <reviewItem>
      <errorID>d21aa979-6340-4b72-ad10-b1405e234122</errorID>
      <errorWord>绵</errorWord>
      <group>L1_Word</group>
      <groupName>字词问题</groupName>
      <ability>L2_Typo</ability>
      <abilityName>字词错误</abilityName>
      <candidateList>
        <item>棉</item>
      </candidateList>
      <explain/>
      <paraID>203BFF44</paraID>
      <start>7</start>
      <end>8</end>
      <status>modified</status>
      <modifiedWord>棉</modifiedWord>
      <trackRevisions>false</trackRevisions>
    </reviewItem>
    <reviewItem>
      <errorID>44fc57b6-b250-419a-86c5-66750c9f1221</errorID>
      <errorWord>;</errorWord>
      <group>L1_Format</group>
      <groupName>格式问题</groupName>
      <ability>L2_HalfPunc</ability>
      <abilityName>全半角检查</abilityName>
      <candidateList>
        <item>；</item>
      </candidateList>
      <explain>文本全半角错误。</explain>
      <paraID>64CF4546</paraID>
      <start>61</start>
      <end>62</end>
      <status>modified</status>
      <modifiedWord>；</modifiedWord>
      <trackRevisions>false</trackRevisions>
    </reviewItem>
    <reviewItem>
      <errorID>25c32e35-df76-44fb-9a16-d65cf6b417d0</errorID>
      <errorWord>RACH法规</errorWord>
      <group>L1_Other</group>
      <groupName>其他问题</groupName>
      <ability>L2_Consistency</ability>
      <abilityName>一致性检查</abilityName>
      <candidateList>
        <item>REACH法规</item>
      </candidateList>
      <explain>术语一致性问题，‘RACH法规’表述错误，应与前文的‘REACH法规’保持一致</explain>
      <paraID>4A2FB3FE</paraID>
      <start>162</start>
      <end>169</end>
      <status>modified</status>
      <modifiedWord>REACH法规</modifiedWord>
      <trackRevisions>false</trackRevisions>
    </reviewItem>
    <reviewItem>
      <errorID>d3bc28aa-4765-44d1-ad71-7dc56f1dc6d1</errorID>
      <errorWord>发酵</errorWord>
      <group>L1_Word</group>
      <groupName>字词问题</groupName>
      <ability>L2_Typo</ability>
      <abilityName>字词错误</abilityName>
      <candidateList>
        <item>将发酵</item>
      </candidateList>
      <explain/>
      <paraID> 761F585</paraID>
      <start>23</start>
      <end>25</end>
      <status>ignored</status>
      <modifiedWord/>
      <trackRevisions>false</trackRevisions>
    </reviewItem>
    <reviewItem>
      <errorID>1407da1e-bc2c-440f-8893-3cf7bedc6912</errorID>
      <errorWord> 120 天以内的快速缩短</errorWord>
      <group>L1_Word</group>
      <groupName>字词问题</groupName>
      <ability>L2_Typo</ability>
      <abilityName>字词错误</abilityName>
      <candidateList>
        <item>缩短至 120 天以内的快速</item>
      </candidateList>
      <explain/>
      <paraID> 761F585</paraID>
      <start>27</start>
      <end>41</end>
      <status>modified</status>
      <modifiedWord>缩短至 120 天以内的快速</modifiedWord>
      <trackRevisions>false</trackRevisions>
    </reviewItem>
    <reviewItem>
      <errorID>94bc2ddc-8f11-4e37-b2e1-46f1befbf1a7</errorID>
      <errorWord>不仅</errorWord>
      <group>L1_Word</group>
      <groupName>字词问题</groupName>
      <ability>L2_Typo</ability>
      <abilityName>字词错误</abilityName>
      <candidateList>
        <item>这不仅</item>
      </candidateList>
      <explain/>
      <paraID>16AA12FC</paraID>
      <start>41</start>
      <end>43</end>
      <status>ignored</status>
      <modifiedWord/>
      <trackRevisions>false</trackRevisions>
    </reviewItem>
    <reviewItem>
      <errorID>ecbe4e3a-2476-4db9-8b7d-d66b46617f77</errorID>
      <errorWord>亟需</errorWord>
      <group>L1_Word</group>
      <groupName>字词问题</groupName>
      <ability>L2_Typo</ability>
      <abilityName>字词错误</abilityName>
      <candidateList>
        <item>亟须</item>
      </candidateList>
      <explain/>
      <paraID>16AA12FC</paraID>
      <start>75</start>
      <end>77</end>
      <status>ignored</status>
      <modifiedWord/>
      <trackRevisions>false</trackRevisions>
    </reviewItem>
    <reviewItem>
      <errorID>486ae29c-5d53-4c29-8d8c-4d3b7d1acada</errorID>
      <errorWord>‘十五五’</errorWord>
      <group>L1_Political</group>
      <groupName>政治性问题</groupName>
      <ability>L2_Keyword</ability>
      <abilityName>固定表述</abilityName>
      <candidateList>
        <item>“十五五”</item>
      </candidateList>
      <explain>注意检查当前固定表述标点是否使用规范。</explain>
      <paraID>45C69861</paraID>
      <start>14</start>
      <end>19</end>
      <status>modified</status>
      <modifiedWord>“十五五”</modifiedWord>
      <trackRevisions>false</trackRevisions>
    </reviewItem>
    <reviewItem>
      <errorID>a31e51d1-998d-4c84-9cc8-e8152916e61f</errorID>
      <errorWord>—</errorWord>
      <group>L1_Punc</group>
      <groupName>标点问题</groupName>
      <ability>L2_Punc</ability>
      <abilityName>标点符号检查</abilityName>
      <candidateList>
        <item>～</item>
      </candidateList>
      <explain/>
      <paraID> C694391</paraID>
      <start>209</start>
      <end>210</end>
      <status>ignored</status>
      <modifiedWord/>
      <trackRevisions>false</trackRevisions>
    </reviewItem>
    <reviewItem>
      <errorID>8a7a1105-cdc8-4667-b174-43874ff46840</errorID>
      <errorWord>、</errorWord>
      <group>L1_Punc</group>
      <groupName>标点问题</groupName>
      <ability>L2_Punc</ability>
      <abilityName>标点符号检查</abilityName>
      <candidateList>
        <item>. </item>
      </candidateList>
      <explain/>
      <paraID>42D94486</paraID>
      <start>135</start>
      <end>137</end>
      <status>modified</status>
      <modifiedWord>. </modifiedWord>
      <trackRevisions>false</trackRevisions>
    </reviewItem>
    <reviewItem>
      <errorID>3234ffe8-27a1-49f7-b2c7-ef35cddd74b6</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4CAE6728</paraID>
      <start>68</start>
      <end>69</end>
      <status>modified</status>
      <modifiedWord>①</modifiedWord>
      <trackRevisions>false</trackRevisions>
    </reviewItem>
    <reviewItem>
      <errorID>676295a4-1c9f-4a65-96ba-603aa8f7dceb</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4CAE6728</paraID>
      <start>121</start>
      <end>122</end>
      <status>modified</status>
      <modifiedWord>①</modifiedWord>
      <trackRevisions>false</trackRevisions>
    </reviewItem>
    <reviewItem>
      <errorID>25ec485b-91fb-4878-835b-2a437da4ee50</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4CAE6728</paraID>
      <start>240</start>
      <end>241</end>
      <status>modified</status>
      <modifiedWord>①</modifiedWord>
      <trackRevisions>false</trackRevisions>
    </reviewItem>
    <reviewItem>
      <errorID>af5cc15d-3ab8-4fda-8d95-6b658faefb15</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4CAE6728</paraID>
      <start>329</start>
      <end>330</end>
      <status>modified</status>
      <modifiedWord>①</modifiedWord>
      <trackRevisions>false</trackRevisions>
    </reviewItem>
    <reviewItem>
      <errorID>08f27ab3-61bc-43d5-961d-d4aa97409542</errorID>
      <errorWord>，提</errorWord>
      <group>L1_Word</group>
      <groupName>字词问题</groupName>
      <ability>L2_Typo</ability>
      <abilityName>字词错误</abilityName>
      <candidateList>
        <item>，</item>
      </candidateList>
      <explain/>
      <paraID>63F36A8B</paraID>
      <start>189</start>
      <end>190</end>
      <status>modified</status>
      <modifiedWord>，</modifiedWord>
      <trackRevisions>false</trackRevisions>
    </reviewItem>
    <reviewItem>
      <errorID>ddf629de-9c5e-497a-8c8d-790c2ca72446</errorID>
      <errorWord>世界吉尼斯纪录</errorWord>
      <group>L1_Word</group>
      <groupName>字词问题</groupName>
      <ability>L2_Alias</ability>
      <abilityName>也作/曾用词</abilityName>
      <candidateList>
        <item>吉尼斯世界纪录</item>
      </candidateList>
      <explain>词汇[世界吉尼斯纪录]为不规范表述或旧称，其规范书面表述为[吉尼斯世界纪录]。</explain>
      <paraID>43D544C3</paraID>
      <start>161</start>
      <end>168</end>
      <status>modified</status>
      <modifiedWord>吉尼斯世界纪录</modifiedWord>
      <trackRevisions>false</trackRevisions>
    </reviewItem>
    <reviewItem>
      <errorID>e45604c8-3762-453a-9418-d2b57d5c9acc</errorID>
      <errorWord>—</errorWord>
      <group>L1_Punc</group>
      <groupName>标点问题</groupName>
      <ability>L2_Punc</ability>
      <abilityName>标点符号检查</abilityName>
      <candidateList>
        <item>——</item>
      </candidateList>
      <explain/>
      <paraID>7C8703A1</paraID>
      <start>8</start>
      <end>9</end>
      <status>ignored</status>
      <modifiedWord/>
      <trackRevisions>false</trackRevisions>
    </reviewItem>
    <reviewItem>
      <errorID>7232a8f3-0a31-45ec-999d-a56c55c19610</errorID>
      <errorWord>十五五规划</errorWord>
      <group>L1_Political</group>
      <groupName>政治性问题</groupName>
      <ability>L2_Keyword</ability>
      <abilityName>固定表述</abilityName>
      <candidateList>
        <item>“十五五”规划</item>
      </candidateList>
      <explain>此处内容疑似含有固定表述相关错误，建议核查。</explain>
      <paraID>49A7C414</paraID>
      <start>226</start>
      <end>233</end>
      <status>modified</status>
      <modifiedWord>“十五五”规划</modifiedWord>
      <trackRevisions>false</trackRevisions>
    </reviewItem>
    <reviewItem>
      <errorID>0a223a5e-5d02-4244-b098-4db2fdcf25c3</errorID>
      <errorWord>）</errorWord>
      <group>L1_Word</group>
      <groupName>字词问题</groupName>
      <ability>L2_Typo</ability>
      <abilityName>字词错误</abilityName>
      <candidateList>
        <item>吨）</item>
      </candidateList>
      <explain/>
      <paraID>21E0709B</paraID>
      <start>65</start>
      <end>67</end>
      <status>modified</status>
      <modifiedWord>吨）</modifiedWord>
      <trackRevisions>false</trackRevisions>
    </reviewItem>
  </reviewItems>
  <config/>
</contractReview>
</file>

<file path=customXml/itemProps1.xml><?xml version="1.0" encoding="utf-8"?>
<ds:datastoreItem xmlns:ds="http://schemas.openxmlformats.org/officeDocument/2006/customXml" ds:itemID="{2CEC9958-EDE2-489F-B6D9-66C472932A8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3321</Words>
  <Characters>18931</Characters>
  <Application>Microsoft Office Word</Application>
  <DocSecurity>0</DocSecurity>
  <Lines>157</Lines>
  <Paragraphs>44</Paragraphs>
  <ScaleCrop>false</ScaleCrop>
  <Company>协信地产</Company>
  <LinksUpToDate>false</LinksUpToDate>
  <CharactersWithSpaces>22208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mingcheng</dc:creator>
  <cp:lastModifiedBy>重庆财经学院</cp:lastModifiedBy>
  <cp:revision>2</cp:revision>
  <dcterms:created xsi:type="dcterms:W3CDTF">2026-04-15T02:46:00Z</dcterms:created>
  <dcterms:modified xsi:type="dcterms:W3CDTF">2026-04-15T02:46:00Z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83CFDBCECF554F6687E4A47281853FAF_13</vt:lpwstr>
  </property>
  <property fmtid="{D5CDD505-2E9C-101B-9397-08002B2CF9AE}" pid="4" name="KSOTemplateDocerSaveRecord">
    <vt:lpwstr>eyJoZGlkIjoiNDgyMjI2MDc4MTIwNzc5YjliYzg3NjExYjc2OWE2YTUiLCJ1c2VySWQiOiI0MDE3MDcxMDMifQ==</vt:lpwstr>
  </property>
</Properties>
</file>